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0A3E37" w:rsidRPr="000A3E37" w:rsidTr="00633183">
        <w:tc>
          <w:tcPr>
            <w:tcW w:w="10349" w:type="dxa"/>
            <w:tcBorders>
              <w:top w:val="single" w:sz="4" w:space="0" w:color="FFFFFF"/>
              <w:left w:val="single" w:sz="4" w:space="0" w:color="FFFFFF"/>
              <w:bottom w:val="single" w:sz="12" w:space="0" w:color="0033CC"/>
              <w:right w:val="single" w:sz="4" w:space="0" w:color="FFFFFF"/>
            </w:tcBorders>
            <w:shd w:val="clear" w:color="auto" w:fill="66CCFF"/>
          </w:tcPr>
          <w:p w:rsidR="000A3E37" w:rsidRPr="000A3E37" w:rsidRDefault="000A3E37" w:rsidP="000A3E37">
            <w:pPr>
              <w:spacing w:after="0" w:line="240" w:lineRule="auto"/>
              <w:contextualSpacing/>
              <w:jc w:val="center"/>
              <w:rPr>
                <w:rFonts w:ascii="Times New Roman" w:eastAsia="Calibri" w:hAnsi="Times New Roman" w:cs="Times New Roman"/>
                <w:b/>
                <w:spacing w:val="20"/>
                <w:sz w:val="24"/>
                <w:szCs w:val="24"/>
              </w:rPr>
            </w:pPr>
            <w:r w:rsidRPr="000A3E37">
              <w:rPr>
                <w:rFonts w:ascii="Times New Roman" w:eastAsia="Calibri" w:hAnsi="Times New Roman" w:cs="Times New Roman"/>
                <w:b/>
                <w:spacing w:val="22"/>
                <w:sz w:val="24"/>
                <w:szCs w:val="24"/>
                <w:lang w:val="pt-BR"/>
              </w:rPr>
              <w:t xml:space="preserve">MINISTERUL EDUCAŢIEI NAȚIONALE </w:t>
            </w:r>
          </w:p>
          <w:p w:rsidR="000A3E37" w:rsidRPr="000A3E37" w:rsidRDefault="000A3E37" w:rsidP="000A3E37">
            <w:pPr>
              <w:spacing w:after="0" w:line="240" w:lineRule="auto"/>
              <w:contextualSpacing/>
              <w:jc w:val="center"/>
              <w:rPr>
                <w:rFonts w:ascii="Times New Roman" w:eastAsia="Calibri" w:hAnsi="Times New Roman" w:cs="Times New Roman"/>
                <w:i/>
                <w:spacing w:val="20"/>
                <w:position w:val="6"/>
                <w:sz w:val="24"/>
                <w:szCs w:val="24"/>
              </w:rPr>
            </w:pPr>
            <w:r w:rsidRPr="000A3E37">
              <w:rPr>
                <w:rFonts w:ascii="Times New Roman" w:eastAsia="Calibri" w:hAnsi="Times New Roman" w:cs="Times New Roman"/>
                <w:b/>
                <w:spacing w:val="20"/>
                <w:position w:val="6"/>
                <w:sz w:val="24"/>
                <w:szCs w:val="24"/>
                <w:lang w:val="fr-FR"/>
              </w:rPr>
              <w:t>ŞCOALA GIMNAZIALĂ „MIHAI VITEAZUL” PUCIOASA</w:t>
            </w:r>
          </w:p>
        </w:tc>
      </w:tr>
      <w:tr w:rsidR="000A3E37" w:rsidRPr="000A3E37" w:rsidTr="00633183">
        <w:tc>
          <w:tcPr>
            <w:tcW w:w="10349" w:type="dxa"/>
            <w:tcBorders>
              <w:top w:val="single" w:sz="12" w:space="0" w:color="0033CC"/>
              <w:left w:val="single" w:sz="4" w:space="0" w:color="FFFFFF"/>
              <w:bottom w:val="single" w:sz="12" w:space="0" w:color="0033CC"/>
              <w:right w:val="single" w:sz="4" w:space="0" w:color="FFFFFF"/>
            </w:tcBorders>
            <w:shd w:val="clear" w:color="auto" w:fill="auto"/>
          </w:tcPr>
          <w:p w:rsidR="000A3E37" w:rsidRPr="000A3E37" w:rsidRDefault="000A3E37" w:rsidP="000A3E37">
            <w:pPr>
              <w:spacing w:after="0" w:line="240" w:lineRule="auto"/>
              <w:contextualSpacing/>
              <w:rPr>
                <w:rFonts w:ascii="Papyrus" w:eastAsia="Calibri" w:hAnsi="Papyrus" w:cs="Times New Roman"/>
                <w:b/>
                <w:i/>
                <w:sz w:val="24"/>
                <w:szCs w:val="24"/>
              </w:rPr>
            </w:pPr>
            <w:r w:rsidRPr="000A3E37">
              <w:rPr>
                <w:rFonts w:ascii="Times New Roman" w:eastAsia="Calibri" w:hAnsi="Times New Roman" w:cs="Times New Roman"/>
                <w:noProof/>
                <w:sz w:val="24"/>
                <w:szCs w:val="24"/>
                <w:lang w:eastAsia="ro-RO"/>
              </w:rPr>
              <w:drawing>
                <wp:anchor distT="201168" distB="341249" distL="455676" distR="305054" simplePos="0" relativeHeight="251660288" behindDoc="1" locked="0" layoutInCell="1" allowOverlap="1" wp14:anchorId="47F2F524" wp14:editId="4EB351E6">
                  <wp:simplePos x="0" y="0"/>
                  <wp:positionH relativeFrom="column">
                    <wp:posOffset>4976114</wp:posOffset>
                  </wp:positionH>
                  <wp:positionV relativeFrom="paragraph">
                    <wp:posOffset>68072</wp:posOffset>
                  </wp:positionV>
                  <wp:extent cx="1173988" cy="666623"/>
                  <wp:effectExtent l="152400" t="95250" r="102870" b="153035"/>
                  <wp:wrapNone/>
                  <wp:docPr id="1" name="I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ine 48"/>
                          <pic:cNvPicPr/>
                        </pic:nvPicPr>
                        <pic:blipFill>
                          <a:blip r:embed="rId5" cstate="print"/>
                          <a:stretch>
                            <a:fillRect/>
                          </a:stretch>
                        </pic:blipFill>
                        <pic:spPr>
                          <a:xfrm>
                            <a:off x="0" y="0"/>
                            <a:ext cx="1173480" cy="666115"/>
                          </a:xfrm>
                          <a:prstGeom prst="roundRect">
                            <a:avLst>
                              <a:gd name="adj" fmla="val 16667"/>
                            </a:avLst>
                          </a:prstGeom>
                          <a:ln>
                            <a:noFill/>
                          </a:ln>
                          <a:effectLst>
                            <a:glow rad="63500">
                              <a:srgbClr val="5B9BD5">
                                <a:satMod val="175000"/>
                                <a:alpha val="40000"/>
                              </a:srgb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0A3E37">
              <w:rPr>
                <w:rFonts w:ascii="Times New Roman" w:eastAsia="Calibri" w:hAnsi="Times New Roman" w:cs="Times New Roman"/>
                <w:noProof/>
                <w:sz w:val="24"/>
                <w:szCs w:val="24"/>
                <w:lang w:eastAsia="ro-RO"/>
              </w:rPr>
              <w:drawing>
                <wp:anchor distT="0" distB="0" distL="114300" distR="114300" simplePos="0" relativeHeight="251659264" behindDoc="1" locked="0" layoutInCell="1" allowOverlap="1" wp14:anchorId="5059CD01" wp14:editId="201A8126">
                  <wp:simplePos x="0" y="0"/>
                  <wp:positionH relativeFrom="column">
                    <wp:posOffset>-62865</wp:posOffset>
                  </wp:positionH>
                  <wp:positionV relativeFrom="paragraph">
                    <wp:posOffset>29845</wp:posOffset>
                  </wp:positionV>
                  <wp:extent cx="815340" cy="733425"/>
                  <wp:effectExtent l="0" t="0" r="3810" b="9525"/>
                  <wp:wrapNone/>
                  <wp:docPr id="2" name="Imagine 2" descr="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34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E37">
              <w:rPr>
                <w:rFonts w:ascii="Papyrus" w:eastAsia="Calibri" w:hAnsi="Papyrus" w:cs="Times New Roman"/>
                <w:b/>
                <w:i/>
                <w:sz w:val="24"/>
                <w:szCs w:val="24"/>
              </w:rPr>
              <w:t xml:space="preserve">                                                        -</w:t>
            </w:r>
            <w:r w:rsidRPr="000A3E37">
              <w:rPr>
                <w:rFonts w:ascii="Comic Sans MS" w:eastAsia="Calibri" w:hAnsi="Comic Sans MS" w:cs="Cambria"/>
                <w:b/>
                <w:sz w:val="24"/>
                <w:szCs w:val="24"/>
              </w:rPr>
              <w:t>Ș</w:t>
            </w:r>
            <w:r w:rsidRPr="000A3E37">
              <w:rPr>
                <w:rFonts w:ascii="Comic Sans MS" w:eastAsia="Calibri" w:hAnsi="Comic Sans MS" w:cs="Times New Roman"/>
                <w:b/>
                <w:sz w:val="24"/>
                <w:szCs w:val="24"/>
              </w:rPr>
              <w:t>COAL</w:t>
            </w:r>
            <w:r w:rsidRPr="000A3E37">
              <w:rPr>
                <w:rFonts w:ascii="Comic Sans MS" w:eastAsia="Calibri" w:hAnsi="Comic Sans MS" w:cs="Cambria"/>
                <w:b/>
                <w:sz w:val="24"/>
                <w:szCs w:val="24"/>
              </w:rPr>
              <w:t>Ă</w:t>
            </w:r>
            <w:r w:rsidRPr="000A3E37">
              <w:rPr>
                <w:rFonts w:ascii="Comic Sans MS" w:eastAsia="Calibri" w:hAnsi="Comic Sans MS" w:cs="Times New Roman"/>
                <w:b/>
                <w:sz w:val="24"/>
                <w:szCs w:val="24"/>
              </w:rPr>
              <w:t xml:space="preserve"> EUROPEAN</w:t>
            </w:r>
            <w:r w:rsidRPr="000A3E37">
              <w:rPr>
                <w:rFonts w:ascii="Comic Sans MS" w:eastAsia="Calibri" w:hAnsi="Comic Sans MS" w:cs="Cambria"/>
                <w:b/>
                <w:sz w:val="24"/>
                <w:szCs w:val="24"/>
              </w:rPr>
              <w:t>Ă</w:t>
            </w:r>
            <w:r w:rsidRPr="000A3E37">
              <w:rPr>
                <w:rFonts w:ascii="Comic Sans MS" w:eastAsia="Calibri" w:hAnsi="Comic Sans MS" w:cs="Times New Roman"/>
                <w:b/>
                <w:sz w:val="24"/>
                <w:szCs w:val="24"/>
              </w:rPr>
              <w:t xml:space="preserve"> 2016-</w:t>
            </w:r>
          </w:p>
          <w:p w:rsidR="000A3E37" w:rsidRPr="000A3E37" w:rsidRDefault="000A3E37" w:rsidP="000A3E37">
            <w:pPr>
              <w:spacing w:after="0" w:line="240" w:lineRule="auto"/>
              <w:ind w:left="1560"/>
              <w:contextualSpacing/>
              <w:rPr>
                <w:rFonts w:ascii="Times New Roman" w:eastAsia="Calibri" w:hAnsi="Times New Roman" w:cs="Times New Roman"/>
                <w:b/>
                <w:i/>
                <w:sz w:val="24"/>
                <w:szCs w:val="24"/>
              </w:rPr>
            </w:pPr>
            <w:r w:rsidRPr="000A3E37">
              <w:rPr>
                <w:rFonts w:ascii="Times New Roman" w:eastAsia="Calibri" w:hAnsi="Times New Roman" w:cs="Times New Roman"/>
                <w:b/>
                <w:i/>
                <w:sz w:val="24"/>
                <w:szCs w:val="24"/>
              </w:rPr>
              <w:t>Str. Fîntînilor, nr.18, Orașul Pucioasa, Județul Dâmbovița</w:t>
            </w:r>
          </w:p>
          <w:p w:rsidR="000A3E37" w:rsidRPr="000A3E37" w:rsidRDefault="000A3E37" w:rsidP="000A3E37">
            <w:pPr>
              <w:spacing w:after="0" w:line="240" w:lineRule="auto"/>
              <w:ind w:left="1560"/>
              <w:contextualSpacing/>
              <w:rPr>
                <w:rFonts w:ascii="Times New Roman" w:eastAsia="Calibri" w:hAnsi="Times New Roman" w:cs="Times New Roman"/>
                <w:b/>
                <w:i/>
                <w:sz w:val="24"/>
                <w:szCs w:val="24"/>
              </w:rPr>
            </w:pPr>
            <w:r w:rsidRPr="000A3E37">
              <w:rPr>
                <w:rFonts w:ascii="Times New Roman" w:eastAsia="Calibri" w:hAnsi="Times New Roman" w:cs="Times New Roman"/>
                <w:b/>
                <w:i/>
                <w:sz w:val="24"/>
                <w:szCs w:val="24"/>
              </w:rPr>
              <w:t>E-mail: scoala_1_mihai_viteazul_pucioasa@yahoo.com</w:t>
            </w:r>
          </w:p>
          <w:p w:rsidR="000A3E37" w:rsidRPr="000A3E37" w:rsidRDefault="000A3E37" w:rsidP="000A3E37">
            <w:pPr>
              <w:spacing w:after="0" w:line="240" w:lineRule="auto"/>
              <w:ind w:left="1560"/>
              <w:rPr>
                <w:rFonts w:ascii="Times New Roman" w:eastAsia="Calibri" w:hAnsi="Times New Roman" w:cs="Times New Roman"/>
                <w:i/>
                <w:color w:val="0000CC"/>
                <w:sz w:val="24"/>
                <w:szCs w:val="24"/>
                <w:lang w:val="fr-FR"/>
              </w:rPr>
            </w:pPr>
            <w:r w:rsidRPr="000A3E37">
              <w:rPr>
                <w:rFonts w:ascii="Times New Roman" w:eastAsia="Calibri" w:hAnsi="Times New Roman" w:cs="Times New Roman"/>
                <w:b/>
                <w:i/>
                <w:sz w:val="24"/>
                <w:szCs w:val="24"/>
              </w:rPr>
              <w:t xml:space="preserve">Telefon/Fax: 0245.760.412        </w:t>
            </w:r>
            <w:r w:rsidRPr="000A3E37">
              <w:rPr>
                <w:rFonts w:ascii="Times New Roman" w:eastAsia="Calibri" w:hAnsi="Times New Roman" w:cs="Times New Roman"/>
                <w:b/>
                <w:i/>
                <w:sz w:val="24"/>
                <w:szCs w:val="24"/>
                <w:lang w:val="fr-FR"/>
              </w:rPr>
              <w:t xml:space="preserve">Web: </w:t>
            </w:r>
            <w:hyperlink r:id="rId7" w:history="1">
              <w:r w:rsidRPr="000A3E37">
                <w:rPr>
                  <w:rFonts w:ascii="Times New Roman" w:eastAsia="Calibri" w:hAnsi="Times New Roman" w:cs="Times New Roman"/>
                  <w:b/>
                  <w:i/>
                  <w:color w:val="0000FF"/>
                  <w:sz w:val="24"/>
                  <w:szCs w:val="24"/>
                  <w:u w:val="single"/>
                  <w:lang w:val="fr-FR"/>
                </w:rPr>
                <w:t>www.sgmvp.ro</w:t>
              </w:r>
            </w:hyperlink>
          </w:p>
          <w:p w:rsidR="000A3E37" w:rsidRPr="000A3E37" w:rsidRDefault="000A3E37" w:rsidP="000A3E37">
            <w:pPr>
              <w:spacing w:after="0" w:line="240" w:lineRule="auto"/>
              <w:contextualSpacing/>
              <w:jc w:val="center"/>
              <w:rPr>
                <w:rFonts w:ascii="Times New Roman" w:eastAsia="Calibri" w:hAnsi="Times New Roman" w:cs="Times New Roman"/>
                <w:b/>
                <w:spacing w:val="22"/>
                <w:sz w:val="24"/>
                <w:szCs w:val="24"/>
                <w:lang w:val="pt-BR"/>
              </w:rPr>
            </w:pPr>
          </w:p>
        </w:tc>
      </w:tr>
    </w:tbl>
    <w:p w:rsidR="000A3E37" w:rsidRPr="000A3E37" w:rsidRDefault="000A3E37" w:rsidP="000A3E37">
      <w:pPr>
        <w:spacing w:after="0" w:line="240" w:lineRule="auto"/>
        <w:rPr>
          <w:rFonts w:ascii="Times New Roman" w:eastAsia="Calibri" w:hAnsi="Times New Roman" w:cs="Times New Roman"/>
          <w:i/>
          <w:sz w:val="24"/>
          <w:szCs w:val="24"/>
          <w:lang w:val="fr-FR"/>
        </w:rPr>
      </w:pPr>
    </w:p>
    <w:p w:rsidR="000A3E37" w:rsidRPr="000A3E37" w:rsidRDefault="000A3E37" w:rsidP="000A3E37">
      <w:pPr>
        <w:spacing w:after="0" w:line="240" w:lineRule="auto"/>
        <w:rPr>
          <w:rFonts w:ascii="Times New Roman" w:eastAsia="Calibri" w:hAnsi="Times New Roman" w:cs="Times New Roman"/>
          <w:i/>
          <w:sz w:val="24"/>
          <w:szCs w:val="24"/>
          <w:lang w:val="fr-FR"/>
        </w:rPr>
      </w:pPr>
    </w:p>
    <w:p w:rsidR="000A3E37" w:rsidRPr="000A3E37" w:rsidRDefault="000A3E37" w:rsidP="000A3E37">
      <w:pPr>
        <w:snapToGrid w:val="0"/>
        <w:spacing w:after="0" w:line="360" w:lineRule="auto"/>
        <w:jc w:val="center"/>
        <w:rPr>
          <w:rFonts w:ascii="Times New Roman" w:eastAsia="SimSun" w:hAnsi="Times New Roman" w:cs="Times New Roman"/>
          <w:b/>
          <w:color w:val="000000"/>
          <w:sz w:val="24"/>
          <w:szCs w:val="24"/>
        </w:rPr>
      </w:pPr>
      <w:r w:rsidRPr="000A3E37">
        <w:rPr>
          <w:rFonts w:ascii="Times New Roman" w:eastAsia="SimSun" w:hAnsi="Times New Roman" w:cs="Times New Roman"/>
          <w:b/>
          <w:color w:val="000000"/>
          <w:sz w:val="24"/>
          <w:szCs w:val="24"/>
        </w:rPr>
        <w:t>CONSILIUL DE ADMINISTRAŢIE</w:t>
      </w:r>
    </w:p>
    <w:p w:rsidR="000A3E37" w:rsidRPr="000A3E37" w:rsidRDefault="000A3E37" w:rsidP="000A3E37">
      <w:pPr>
        <w:spacing w:after="0" w:line="240" w:lineRule="auto"/>
        <w:ind w:right="-431"/>
        <w:jc w:val="center"/>
        <w:rPr>
          <w:rFonts w:ascii="Times New Roman" w:eastAsia="Calibri" w:hAnsi="Times New Roman" w:cs="Times New Roman"/>
          <w:sz w:val="24"/>
          <w:szCs w:val="24"/>
          <w:lang w:val="en-US"/>
        </w:rPr>
      </w:pPr>
      <w:r w:rsidRPr="000A3E37">
        <w:rPr>
          <w:rFonts w:ascii="Times New Roman" w:eastAsia="Calibri" w:hAnsi="Times New Roman" w:cs="Times New Roman"/>
          <w:sz w:val="24"/>
          <w:szCs w:val="24"/>
          <w:lang w:val="en-US"/>
        </w:rPr>
        <w:t>HOTĂRÂRE</w:t>
      </w:r>
    </w:p>
    <w:p w:rsidR="000A3E37" w:rsidRPr="000A3E37" w:rsidRDefault="000A3E37" w:rsidP="000A3E37">
      <w:pPr>
        <w:spacing w:after="0" w:line="240" w:lineRule="auto"/>
        <w:ind w:right="-431"/>
        <w:jc w:val="center"/>
        <w:rPr>
          <w:rFonts w:ascii="Times New Roman" w:eastAsia="Calibri" w:hAnsi="Times New Roman" w:cs="Times New Roman"/>
          <w:sz w:val="24"/>
          <w:szCs w:val="24"/>
          <w:lang w:val="en-US"/>
        </w:rPr>
      </w:pPr>
    </w:p>
    <w:p w:rsidR="000A3E37" w:rsidRPr="000A3E37" w:rsidRDefault="000A3E37" w:rsidP="000A3E37">
      <w:pPr>
        <w:spacing w:after="0" w:line="240" w:lineRule="auto"/>
        <w:ind w:right="-431"/>
        <w:jc w:val="center"/>
        <w:rPr>
          <w:rFonts w:ascii="Times New Roman" w:eastAsia="Calibri" w:hAnsi="Times New Roman" w:cs="Times New Roman"/>
          <w:b/>
          <w:sz w:val="24"/>
          <w:szCs w:val="24"/>
          <w:lang w:val="fr-FR"/>
        </w:rPr>
      </w:pPr>
      <w:r>
        <w:rPr>
          <w:rFonts w:ascii="Times New Roman" w:eastAsia="Calibri" w:hAnsi="Times New Roman" w:cs="Times New Roman"/>
          <w:b/>
          <w:sz w:val="24"/>
          <w:szCs w:val="24"/>
          <w:lang w:val="fr-FR"/>
        </w:rPr>
        <w:t>Nr. 5</w:t>
      </w:r>
      <w:r w:rsidRPr="000A3E37">
        <w:rPr>
          <w:rFonts w:ascii="Times New Roman" w:eastAsia="Calibri" w:hAnsi="Times New Roman" w:cs="Times New Roman"/>
          <w:b/>
          <w:sz w:val="24"/>
          <w:szCs w:val="24"/>
          <w:lang w:val="fr-FR"/>
        </w:rPr>
        <w:t xml:space="preserve">  </w:t>
      </w:r>
      <w:proofErr w:type="spellStart"/>
      <w:r w:rsidRPr="000A3E37">
        <w:rPr>
          <w:rFonts w:ascii="Times New Roman" w:eastAsia="Calibri" w:hAnsi="Times New Roman" w:cs="Times New Roman"/>
          <w:b/>
          <w:sz w:val="24"/>
          <w:szCs w:val="24"/>
          <w:lang w:val="fr-FR"/>
        </w:rPr>
        <w:t>din</w:t>
      </w:r>
      <w:proofErr w:type="spellEnd"/>
      <w:r w:rsidRPr="000A3E37">
        <w:rPr>
          <w:rFonts w:ascii="Times New Roman" w:eastAsia="Calibri" w:hAnsi="Times New Roman" w:cs="Times New Roman"/>
          <w:b/>
          <w:sz w:val="24"/>
          <w:szCs w:val="24"/>
          <w:lang w:val="fr-FR"/>
        </w:rPr>
        <w:t xml:space="preserve">  </w:t>
      </w:r>
      <w:r>
        <w:rPr>
          <w:rFonts w:ascii="Times New Roman" w:eastAsia="Calibri" w:hAnsi="Times New Roman" w:cs="Times New Roman"/>
          <w:b/>
          <w:sz w:val="24"/>
          <w:szCs w:val="24"/>
          <w:lang w:val="en-US"/>
        </w:rPr>
        <w:t>2</w:t>
      </w:r>
      <w:r w:rsidRPr="000A3E37">
        <w:rPr>
          <w:rFonts w:ascii="Times New Roman" w:eastAsia="Calibri" w:hAnsi="Times New Roman" w:cs="Times New Roman"/>
          <w:b/>
          <w:sz w:val="24"/>
          <w:szCs w:val="24"/>
          <w:lang w:val="en-US"/>
        </w:rPr>
        <w:t>7.04.2018</w:t>
      </w:r>
    </w:p>
    <w:p w:rsidR="000A3E37" w:rsidRPr="000A3E37" w:rsidRDefault="000A3E37" w:rsidP="000A3E37">
      <w:pPr>
        <w:spacing w:after="0" w:line="360" w:lineRule="auto"/>
        <w:ind w:right="-431"/>
        <w:jc w:val="both"/>
        <w:rPr>
          <w:rFonts w:ascii="Times New Roman" w:eastAsia="Calibri" w:hAnsi="Times New Roman" w:cs="Times New Roman"/>
          <w:sz w:val="24"/>
          <w:szCs w:val="24"/>
          <w:lang w:val="en-US"/>
        </w:rPr>
      </w:pPr>
    </w:p>
    <w:p w:rsidR="000A3E37" w:rsidRPr="000A3E37" w:rsidRDefault="000A3E37" w:rsidP="000A3E37">
      <w:pPr>
        <w:spacing w:after="0" w:line="360" w:lineRule="auto"/>
        <w:ind w:right="-431" w:firstLine="879"/>
        <w:jc w:val="both"/>
        <w:rPr>
          <w:rFonts w:ascii="Times New Roman" w:eastAsia="Calibri" w:hAnsi="Times New Roman" w:cs="Times New Roman"/>
          <w:sz w:val="24"/>
          <w:szCs w:val="24"/>
          <w:lang w:val="en-US"/>
        </w:rPr>
      </w:pPr>
      <w:proofErr w:type="spellStart"/>
      <w:r w:rsidRPr="000A3E37">
        <w:rPr>
          <w:rFonts w:ascii="Times New Roman" w:eastAsia="Calibri" w:hAnsi="Times New Roman" w:cs="Times New Roman"/>
          <w:bCs/>
          <w:sz w:val="24"/>
          <w:szCs w:val="24"/>
          <w:lang w:val="en-US"/>
        </w:rPr>
        <w:t>Consiliul</w:t>
      </w:r>
      <w:proofErr w:type="spellEnd"/>
      <w:r w:rsidRPr="000A3E37">
        <w:rPr>
          <w:rFonts w:ascii="Times New Roman" w:eastAsia="Calibri" w:hAnsi="Times New Roman" w:cs="Times New Roman"/>
          <w:bCs/>
          <w:sz w:val="24"/>
          <w:szCs w:val="24"/>
          <w:lang w:val="en-US"/>
        </w:rPr>
        <w:t xml:space="preserve"> de </w:t>
      </w:r>
      <w:proofErr w:type="spellStart"/>
      <w:r w:rsidRPr="000A3E37">
        <w:rPr>
          <w:rFonts w:ascii="Times New Roman" w:eastAsia="Calibri" w:hAnsi="Times New Roman" w:cs="Times New Roman"/>
          <w:bCs/>
          <w:sz w:val="24"/>
          <w:szCs w:val="24"/>
          <w:lang w:val="en-US"/>
        </w:rPr>
        <w:t>Administraţie</w:t>
      </w:r>
      <w:proofErr w:type="spellEnd"/>
      <w:r w:rsidRPr="000A3E37">
        <w:rPr>
          <w:rFonts w:ascii="Times New Roman" w:eastAsia="Calibri" w:hAnsi="Times New Roman" w:cs="Times New Roman"/>
          <w:bCs/>
          <w:sz w:val="24"/>
          <w:szCs w:val="24"/>
          <w:lang w:val="en-US"/>
        </w:rPr>
        <w:t xml:space="preserve"> al</w:t>
      </w:r>
      <w:r w:rsidRPr="000A3E37">
        <w:rPr>
          <w:rFonts w:ascii="Times New Roman" w:eastAsia="Calibri" w:hAnsi="Times New Roman" w:cs="Times New Roman"/>
          <w:b/>
          <w:bCs/>
          <w:sz w:val="24"/>
          <w:szCs w:val="24"/>
          <w:lang w:val="en-US"/>
        </w:rPr>
        <w:t xml:space="preserve"> </w:t>
      </w:r>
      <w:proofErr w:type="spellStart"/>
      <w:r w:rsidRPr="000A3E37">
        <w:rPr>
          <w:rFonts w:ascii="Times New Roman" w:eastAsia="Calibri" w:hAnsi="Times New Roman" w:cs="Times New Roman"/>
          <w:sz w:val="24"/>
          <w:szCs w:val="24"/>
          <w:lang w:val="en-US"/>
        </w:rPr>
        <w:t>Şcolii</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Gimnaziale</w:t>
      </w:r>
      <w:proofErr w:type="spellEnd"/>
      <w:r w:rsidRPr="000A3E37">
        <w:rPr>
          <w:rFonts w:ascii="Times New Roman" w:eastAsia="Calibri" w:hAnsi="Times New Roman" w:cs="Times New Roman"/>
          <w:sz w:val="24"/>
          <w:szCs w:val="24"/>
          <w:lang w:val="en-US"/>
        </w:rPr>
        <w:t xml:space="preserve"> “Mihai </w:t>
      </w:r>
      <w:proofErr w:type="spellStart"/>
      <w:r w:rsidRPr="000A3E37">
        <w:rPr>
          <w:rFonts w:ascii="Times New Roman" w:eastAsia="Calibri" w:hAnsi="Times New Roman" w:cs="Times New Roman"/>
          <w:sz w:val="24"/>
          <w:szCs w:val="24"/>
          <w:lang w:val="en-US"/>
        </w:rPr>
        <w:t>Viteazul</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Pucioasa</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întrunit</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în</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ședinţă</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ordinară</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în</w:t>
      </w:r>
      <w:proofErr w:type="spellEnd"/>
      <w:r w:rsidRPr="000A3E37">
        <w:rPr>
          <w:rFonts w:ascii="Times New Roman" w:eastAsia="Calibri" w:hAnsi="Times New Roman" w:cs="Times New Roman"/>
          <w:sz w:val="24"/>
          <w:szCs w:val="24"/>
          <w:lang w:val="en-US"/>
        </w:rPr>
        <w:t xml:space="preserve"> data </w:t>
      </w:r>
      <w:proofErr w:type="spellStart"/>
      <w:r w:rsidRPr="000A3E37">
        <w:rPr>
          <w:rFonts w:ascii="Times New Roman" w:eastAsia="Calibri" w:hAnsi="Times New Roman" w:cs="Times New Roman"/>
          <w:sz w:val="24"/>
          <w:szCs w:val="24"/>
          <w:lang w:val="en-US"/>
        </w:rPr>
        <w:t>de</w:t>
      </w:r>
      <w:proofErr w:type="spellEnd"/>
      <w:r w:rsidRPr="000A3E37">
        <w:rPr>
          <w:rFonts w:ascii="Times New Roman" w:eastAsia="Calibri" w:hAnsi="Times New Roman" w:cs="Times New Roman"/>
          <w:sz w:val="24"/>
          <w:szCs w:val="24"/>
          <w:lang w:val="en-US"/>
        </w:rPr>
        <w:t xml:space="preserve"> </w:t>
      </w:r>
      <w:r>
        <w:rPr>
          <w:rFonts w:ascii="Times New Roman" w:eastAsia="Calibri" w:hAnsi="Times New Roman" w:cs="Times New Roman"/>
          <w:b/>
          <w:sz w:val="24"/>
          <w:szCs w:val="24"/>
          <w:lang w:val="en-US"/>
        </w:rPr>
        <w:t>2</w:t>
      </w:r>
      <w:r w:rsidRPr="000A3E37">
        <w:rPr>
          <w:rFonts w:ascii="Times New Roman" w:eastAsia="Calibri" w:hAnsi="Times New Roman" w:cs="Times New Roman"/>
          <w:b/>
          <w:sz w:val="24"/>
          <w:szCs w:val="24"/>
          <w:lang w:val="en-US"/>
        </w:rPr>
        <w:t>7.04.2018</w:t>
      </w:r>
      <w:r w:rsidRPr="000A3E37">
        <w:rPr>
          <w:rFonts w:ascii="Times New Roman" w:eastAsia="Calibri" w:hAnsi="Times New Roman" w:cs="Times New Roman"/>
          <w:sz w:val="24"/>
          <w:szCs w:val="24"/>
          <w:lang w:val="en-US"/>
        </w:rPr>
        <w:t xml:space="preserve">,  </w:t>
      </w:r>
    </w:p>
    <w:p w:rsidR="000A3E37" w:rsidRPr="000A3E37" w:rsidRDefault="000A3E37" w:rsidP="000A3E37">
      <w:pPr>
        <w:spacing w:after="0" w:line="360" w:lineRule="auto"/>
        <w:ind w:right="-431" w:firstLine="879"/>
        <w:jc w:val="both"/>
        <w:rPr>
          <w:rFonts w:ascii="Times New Roman" w:eastAsia="Calibri" w:hAnsi="Times New Roman" w:cs="Times New Roman"/>
          <w:sz w:val="24"/>
          <w:szCs w:val="24"/>
          <w:lang w:val="en-US"/>
        </w:rPr>
      </w:pPr>
      <w:proofErr w:type="spellStart"/>
      <w:r w:rsidRPr="000A3E37">
        <w:rPr>
          <w:rFonts w:ascii="Times New Roman" w:eastAsia="Calibri" w:hAnsi="Times New Roman" w:cs="Times New Roman"/>
          <w:i/>
          <w:iCs/>
          <w:sz w:val="24"/>
          <w:szCs w:val="24"/>
          <w:lang w:val="en-US"/>
        </w:rPr>
        <w:t>Având</w:t>
      </w:r>
      <w:proofErr w:type="spellEnd"/>
      <w:r w:rsidRPr="000A3E37">
        <w:rPr>
          <w:rFonts w:ascii="Times New Roman" w:eastAsia="Calibri" w:hAnsi="Times New Roman" w:cs="Times New Roman"/>
          <w:i/>
          <w:iCs/>
          <w:sz w:val="24"/>
          <w:szCs w:val="24"/>
          <w:lang w:val="en-US"/>
        </w:rPr>
        <w:t xml:space="preserve"> </w:t>
      </w:r>
      <w:proofErr w:type="spellStart"/>
      <w:r w:rsidRPr="000A3E37">
        <w:rPr>
          <w:rFonts w:ascii="Times New Roman" w:eastAsia="Calibri" w:hAnsi="Times New Roman" w:cs="Times New Roman"/>
          <w:i/>
          <w:iCs/>
          <w:sz w:val="24"/>
          <w:szCs w:val="24"/>
          <w:lang w:val="en-US"/>
        </w:rPr>
        <w:t>în</w:t>
      </w:r>
      <w:proofErr w:type="spellEnd"/>
      <w:r w:rsidRPr="000A3E37">
        <w:rPr>
          <w:rFonts w:ascii="Times New Roman" w:eastAsia="Calibri" w:hAnsi="Times New Roman" w:cs="Times New Roman"/>
          <w:i/>
          <w:iCs/>
          <w:sz w:val="24"/>
          <w:szCs w:val="24"/>
          <w:lang w:val="en-US"/>
        </w:rPr>
        <w:t xml:space="preserve"> </w:t>
      </w:r>
      <w:proofErr w:type="spellStart"/>
      <w:r w:rsidRPr="000A3E37">
        <w:rPr>
          <w:rFonts w:ascii="Times New Roman" w:eastAsia="Calibri" w:hAnsi="Times New Roman" w:cs="Times New Roman"/>
          <w:i/>
          <w:iCs/>
          <w:sz w:val="24"/>
          <w:szCs w:val="24"/>
          <w:lang w:val="en-US"/>
        </w:rPr>
        <w:t>vedere</w:t>
      </w:r>
      <w:proofErr w:type="spellEnd"/>
      <w:r w:rsidRPr="000A3E37">
        <w:rPr>
          <w:rFonts w:ascii="Times New Roman" w:eastAsia="Calibri" w:hAnsi="Times New Roman" w:cs="Times New Roman"/>
          <w:sz w:val="24"/>
          <w:szCs w:val="24"/>
          <w:lang w:val="en-US"/>
        </w:rPr>
        <w:t>:</w:t>
      </w:r>
    </w:p>
    <w:p w:rsidR="000A3E37" w:rsidRPr="000A3E37" w:rsidRDefault="000A3E37" w:rsidP="00F22ABC">
      <w:pPr>
        <w:spacing w:after="0" w:line="360" w:lineRule="auto"/>
        <w:ind w:firstLine="879"/>
        <w:jc w:val="both"/>
        <w:rPr>
          <w:rFonts w:ascii="Times New Roman" w:eastAsia="Calibri" w:hAnsi="Times New Roman" w:cs="Times New Roman"/>
          <w:sz w:val="24"/>
          <w:szCs w:val="24"/>
          <w:lang w:val="en-US"/>
        </w:rPr>
      </w:pPr>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Procesul</w:t>
      </w:r>
      <w:proofErr w:type="spellEnd"/>
      <w:r w:rsidRPr="000A3E37">
        <w:rPr>
          <w:rFonts w:ascii="Times New Roman" w:eastAsia="Calibri" w:hAnsi="Times New Roman" w:cs="Times New Roman"/>
          <w:sz w:val="24"/>
          <w:szCs w:val="24"/>
          <w:lang w:val="en-US"/>
        </w:rPr>
        <w:t xml:space="preserve">-verbal al </w:t>
      </w:r>
      <w:proofErr w:type="spellStart"/>
      <w:r w:rsidRPr="000A3E37">
        <w:rPr>
          <w:rFonts w:ascii="Times New Roman" w:eastAsia="Calibri" w:hAnsi="Times New Roman" w:cs="Times New Roman"/>
          <w:sz w:val="24"/>
          <w:szCs w:val="24"/>
          <w:lang w:val="en-US"/>
        </w:rPr>
        <w:t>Şedinţei</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extraordinare</w:t>
      </w:r>
      <w:proofErr w:type="spellEnd"/>
      <w:r w:rsidRPr="000A3E37">
        <w:rPr>
          <w:rFonts w:ascii="Times New Roman" w:eastAsia="Calibri" w:hAnsi="Times New Roman" w:cs="Times New Roman"/>
          <w:sz w:val="24"/>
          <w:szCs w:val="24"/>
          <w:lang w:val="en-US"/>
        </w:rPr>
        <w:t xml:space="preserve"> a </w:t>
      </w:r>
      <w:proofErr w:type="spellStart"/>
      <w:r w:rsidRPr="000A3E37">
        <w:rPr>
          <w:rFonts w:ascii="Times New Roman" w:eastAsia="Calibri" w:hAnsi="Times New Roman" w:cs="Times New Roman"/>
          <w:sz w:val="24"/>
          <w:szCs w:val="24"/>
          <w:lang w:val="en-US"/>
        </w:rPr>
        <w:t>Consiliului</w:t>
      </w:r>
      <w:proofErr w:type="spellEnd"/>
      <w:r w:rsidRPr="000A3E37">
        <w:rPr>
          <w:rFonts w:ascii="Times New Roman" w:eastAsia="Calibri" w:hAnsi="Times New Roman" w:cs="Times New Roman"/>
          <w:sz w:val="24"/>
          <w:szCs w:val="24"/>
          <w:lang w:val="en-US"/>
        </w:rPr>
        <w:t xml:space="preserve"> de </w:t>
      </w:r>
      <w:proofErr w:type="spellStart"/>
      <w:r w:rsidRPr="000A3E37">
        <w:rPr>
          <w:rFonts w:ascii="Times New Roman" w:eastAsia="Calibri" w:hAnsi="Times New Roman" w:cs="Times New Roman"/>
          <w:sz w:val="24"/>
          <w:szCs w:val="24"/>
          <w:lang w:val="en-US"/>
        </w:rPr>
        <w:t>Administraţie</w:t>
      </w:r>
      <w:proofErr w:type="spellEnd"/>
      <w:r w:rsidRPr="000A3E37">
        <w:rPr>
          <w:rFonts w:ascii="Times New Roman" w:eastAsia="Calibri" w:hAnsi="Times New Roman" w:cs="Times New Roman"/>
          <w:sz w:val="24"/>
          <w:szCs w:val="24"/>
          <w:lang w:val="en-US"/>
        </w:rPr>
        <w:t xml:space="preserve"> din data </w:t>
      </w:r>
      <w:proofErr w:type="spellStart"/>
      <w:r w:rsidRPr="000A3E37">
        <w:rPr>
          <w:rFonts w:ascii="Times New Roman" w:eastAsia="Calibri" w:hAnsi="Times New Roman" w:cs="Times New Roman"/>
          <w:sz w:val="24"/>
          <w:szCs w:val="24"/>
          <w:lang w:val="en-US"/>
        </w:rPr>
        <w:t>de</w:t>
      </w:r>
      <w:proofErr w:type="spellEnd"/>
      <w:r w:rsidRPr="000A3E37">
        <w:rPr>
          <w:rFonts w:ascii="Times New Roman" w:eastAsia="Calibri" w:hAnsi="Times New Roman" w:cs="Times New Roman"/>
          <w:sz w:val="24"/>
          <w:szCs w:val="24"/>
          <w:lang w:val="en-US"/>
        </w:rPr>
        <w:t xml:space="preserve"> </w:t>
      </w:r>
      <w:r>
        <w:rPr>
          <w:rFonts w:ascii="Times New Roman" w:eastAsia="Calibri" w:hAnsi="Times New Roman" w:cs="Times New Roman"/>
          <w:b/>
          <w:sz w:val="24"/>
          <w:szCs w:val="24"/>
          <w:lang w:val="en-US"/>
        </w:rPr>
        <w:t>2</w:t>
      </w:r>
      <w:r w:rsidRPr="000A3E37">
        <w:rPr>
          <w:rFonts w:ascii="Times New Roman" w:eastAsia="Calibri" w:hAnsi="Times New Roman" w:cs="Times New Roman"/>
          <w:b/>
          <w:sz w:val="24"/>
          <w:szCs w:val="24"/>
          <w:lang w:val="en-US"/>
        </w:rPr>
        <w:t>7.04.2018</w:t>
      </w:r>
      <w:r w:rsidRPr="000A3E37">
        <w:rPr>
          <w:rFonts w:ascii="Times New Roman" w:eastAsia="Calibri" w:hAnsi="Times New Roman" w:cs="Times New Roman"/>
          <w:sz w:val="24"/>
          <w:szCs w:val="24"/>
          <w:lang w:val="en-US"/>
        </w:rPr>
        <w:t xml:space="preserve">, </w:t>
      </w:r>
    </w:p>
    <w:p w:rsidR="000A3E37" w:rsidRPr="000A3E37" w:rsidRDefault="000A3E37" w:rsidP="00F22ABC">
      <w:pPr>
        <w:spacing w:after="0" w:line="360" w:lineRule="auto"/>
        <w:ind w:firstLine="879"/>
        <w:jc w:val="both"/>
        <w:rPr>
          <w:rFonts w:ascii="Times New Roman" w:eastAsia="Calibri" w:hAnsi="Times New Roman" w:cs="Times New Roman"/>
          <w:sz w:val="24"/>
          <w:szCs w:val="24"/>
          <w:lang w:val="en-US"/>
        </w:rPr>
      </w:pPr>
      <w:r w:rsidRPr="000A3E37">
        <w:rPr>
          <w:rFonts w:ascii="Times New Roman" w:eastAsia="Calibri" w:hAnsi="Times New Roman" w:cs="Times New Roman"/>
          <w:sz w:val="24"/>
          <w:szCs w:val="24"/>
          <w:lang w:val="en-US"/>
        </w:rPr>
        <w:t xml:space="preserve">- ROFUIP </w:t>
      </w:r>
      <w:proofErr w:type="spellStart"/>
      <w:r w:rsidRPr="000A3E37">
        <w:rPr>
          <w:rFonts w:ascii="Times New Roman" w:eastAsia="Calibri" w:hAnsi="Times New Roman" w:cs="Times New Roman"/>
          <w:sz w:val="24"/>
          <w:szCs w:val="24"/>
          <w:lang w:val="en-US"/>
        </w:rPr>
        <w:t>aprobat</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prin</w:t>
      </w:r>
      <w:proofErr w:type="spellEnd"/>
      <w:r w:rsidRPr="000A3E37">
        <w:rPr>
          <w:rFonts w:ascii="Times New Roman" w:eastAsia="Calibri" w:hAnsi="Times New Roman" w:cs="Times New Roman"/>
          <w:sz w:val="24"/>
          <w:szCs w:val="24"/>
          <w:lang w:val="en-US"/>
        </w:rPr>
        <w:t xml:space="preserve"> OMENCS </w:t>
      </w:r>
      <w:proofErr w:type="spellStart"/>
      <w:r w:rsidRPr="000A3E37">
        <w:rPr>
          <w:rFonts w:ascii="Times New Roman" w:eastAsia="Calibri" w:hAnsi="Times New Roman" w:cs="Times New Roman"/>
          <w:sz w:val="24"/>
          <w:szCs w:val="24"/>
          <w:lang w:val="en-US"/>
        </w:rPr>
        <w:t>nr</w:t>
      </w:r>
      <w:proofErr w:type="spellEnd"/>
      <w:r w:rsidRPr="000A3E37">
        <w:rPr>
          <w:rFonts w:ascii="Times New Roman" w:eastAsia="Calibri" w:hAnsi="Times New Roman" w:cs="Times New Roman"/>
          <w:sz w:val="24"/>
          <w:szCs w:val="24"/>
          <w:lang w:val="en-US"/>
        </w:rPr>
        <w:t xml:space="preserve">. 5079/2016 cu </w:t>
      </w:r>
      <w:proofErr w:type="spellStart"/>
      <w:r w:rsidRPr="000A3E37">
        <w:rPr>
          <w:rFonts w:ascii="Times New Roman" w:eastAsia="Calibri" w:hAnsi="Times New Roman" w:cs="Times New Roman"/>
          <w:sz w:val="24"/>
          <w:szCs w:val="24"/>
          <w:lang w:val="en-US"/>
        </w:rPr>
        <w:t>modificările</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și</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completările</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ulterioare</w:t>
      </w:r>
      <w:proofErr w:type="spellEnd"/>
      <w:r w:rsidRPr="000A3E37">
        <w:rPr>
          <w:rFonts w:ascii="Times New Roman" w:eastAsia="Calibri" w:hAnsi="Times New Roman" w:cs="Times New Roman"/>
          <w:sz w:val="24"/>
          <w:szCs w:val="24"/>
          <w:lang w:val="en-US"/>
        </w:rPr>
        <w:t>.</w:t>
      </w:r>
    </w:p>
    <w:p w:rsidR="000A3E37" w:rsidRPr="000A3E37" w:rsidRDefault="000A3E37" w:rsidP="00F22ABC">
      <w:pPr>
        <w:spacing w:after="0" w:line="360" w:lineRule="auto"/>
        <w:ind w:firstLine="879"/>
        <w:jc w:val="both"/>
        <w:rPr>
          <w:rFonts w:ascii="Times New Roman" w:eastAsia="Calibri" w:hAnsi="Times New Roman" w:cs="Times New Roman"/>
          <w:sz w:val="24"/>
          <w:szCs w:val="24"/>
          <w:lang w:val="en-US"/>
        </w:rPr>
      </w:pPr>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Legea</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nr</w:t>
      </w:r>
      <w:proofErr w:type="spellEnd"/>
      <w:r w:rsidRPr="000A3E37">
        <w:rPr>
          <w:rFonts w:ascii="Times New Roman" w:eastAsia="Calibri" w:hAnsi="Times New Roman" w:cs="Times New Roman"/>
          <w:sz w:val="24"/>
          <w:szCs w:val="24"/>
          <w:lang w:val="en-US"/>
        </w:rPr>
        <w:t xml:space="preserve">. 1/2011 a </w:t>
      </w:r>
      <w:proofErr w:type="spellStart"/>
      <w:r w:rsidRPr="000A3E37">
        <w:rPr>
          <w:rFonts w:ascii="Times New Roman" w:eastAsia="Calibri" w:hAnsi="Times New Roman" w:cs="Times New Roman"/>
          <w:sz w:val="24"/>
          <w:szCs w:val="24"/>
          <w:lang w:val="en-US"/>
        </w:rPr>
        <w:t>Educaţiei</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Naţionale</w:t>
      </w:r>
      <w:proofErr w:type="spellEnd"/>
      <w:r w:rsidRPr="000A3E37">
        <w:rPr>
          <w:rFonts w:ascii="Times New Roman" w:eastAsia="Calibri" w:hAnsi="Times New Roman" w:cs="Times New Roman"/>
          <w:sz w:val="24"/>
          <w:szCs w:val="24"/>
          <w:lang w:val="en-US"/>
        </w:rPr>
        <w:t xml:space="preserve"> cu </w:t>
      </w:r>
      <w:proofErr w:type="spellStart"/>
      <w:r w:rsidRPr="000A3E37">
        <w:rPr>
          <w:rFonts w:ascii="Times New Roman" w:eastAsia="Calibri" w:hAnsi="Times New Roman" w:cs="Times New Roman"/>
          <w:sz w:val="24"/>
          <w:szCs w:val="24"/>
          <w:lang w:val="en-US"/>
        </w:rPr>
        <w:t>modificările</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și</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completările</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ulterioare</w:t>
      </w:r>
      <w:proofErr w:type="spellEnd"/>
      <w:r w:rsidRPr="000A3E37">
        <w:rPr>
          <w:rFonts w:ascii="Times New Roman" w:eastAsia="Calibri" w:hAnsi="Times New Roman" w:cs="Times New Roman"/>
          <w:sz w:val="24"/>
          <w:szCs w:val="24"/>
          <w:lang w:val="en-US"/>
        </w:rPr>
        <w:t>;</w:t>
      </w:r>
    </w:p>
    <w:p w:rsidR="000A3E37" w:rsidRPr="000A3E37" w:rsidRDefault="000A3E37" w:rsidP="00F22ABC">
      <w:pPr>
        <w:spacing w:after="0" w:line="360" w:lineRule="auto"/>
        <w:ind w:firstLine="879"/>
        <w:jc w:val="both"/>
        <w:rPr>
          <w:rFonts w:ascii="Times New Roman" w:eastAsia="Calibri" w:hAnsi="Times New Roman" w:cs="Times New Roman"/>
          <w:sz w:val="24"/>
          <w:szCs w:val="24"/>
          <w:lang w:val="en-US"/>
        </w:rPr>
      </w:pPr>
      <w:r w:rsidRPr="000A3E37">
        <w:rPr>
          <w:rFonts w:ascii="Times New Roman" w:eastAsia="Calibri" w:hAnsi="Times New Roman" w:cs="Times New Roman"/>
          <w:bCs/>
          <w:color w:val="000000"/>
          <w:sz w:val="24"/>
          <w:szCs w:val="24"/>
          <w:shd w:val="clear" w:color="auto" w:fill="FFFFFF"/>
          <w:lang w:val="en-US"/>
        </w:rPr>
        <w:t xml:space="preserve">- </w:t>
      </w:r>
      <w:proofErr w:type="spellStart"/>
      <w:r w:rsidRPr="000A3E37">
        <w:rPr>
          <w:rFonts w:ascii="Times New Roman" w:eastAsia="Calibri" w:hAnsi="Times New Roman" w:cs="Times New Roman"/>
          <w:sz w:val="24"/>
          <w:szCs w:val="24"/>
          <w:lang w:val="en-US"/>
        </w:rPr>
        <w:t>Ordinul</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Ministrului</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Educaţiei</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Naţionale</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nr</w:t>
      </w:r>
      <w:proofErr w:type="spellEnd"/>
      <w:r w:rsidRPr="000A3E37">
        <w:rPr>
          <w:rFonts w:ascii="Times New Roman" w:eastAsia="Calibri" w:hAnsi="Times New Roman" w:cs="Times New Roman"/>
          <w:sz w:val="24"/>
          <w:szCs w:val="24"/>
          <w:lang w:val="en-US"/>
        </w:rPr>
        <w:t xml:space="preserve">. 4619/2014 </w:t>
      </w:r>
      <w:proofErr w:type="spellStart"/>
      <w:r w:rsidRPr="000A3E37">
        <w:rPr>
          <w:rFonts w:ascii="Times New Roman" w:eastAsia="Calibri" w:hAnsi="Times New Roman" w:cs="Times New Roman"/>
          <w:sz w:val="24"/>
          <w:szCs w:val="24"/>
          <w:lang w:val="en-US"/>
        </w:rPr>
        <w:t>pentru</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aprobarea</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Metodologiei-cadru</w:t>
      </w:r>
      <w:proofErr w:type="spellEnd"/>
      <w:r w:rsidRPr="000A3E37">
        <w:rPr>
          <w:rFonts w:ascii="Times New Roman" w:eastAsia="Calibri" w:hAnsi="Times New Roman" w:cs="Times New Roman"/>
          <w:sz w:val="24"/>
          <w:szCs w:val="24"/>
          <w:lang w:val="en-US"/>
        </w:rPr>
        <w:t xml:space="preserve"> de </w:t>
      </w:r>
      <w:proofErr w:type="spellStart"/>
      <w:r w:rsidRPr="000A3E37">
        <w:rPr>
          <w:rFonts w:ascii="Times New Roman" w:eastAsia="Calibri" w:hAnsi="Times New Roman" w:cs="Times New Roman"/>
          <w:sz w:val="24"/>
          <w:szCs w:val="24"/>
          <w:lang w:val="en-US"/>
        </w:rPr>
        <w:t>organizare</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şi</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funcţionare</w:t>
      </w:r>
      <w:proofErr w:type="spellEnd"/>
      <w:r w:rsidRPr="000A3E37">
        <w:rPr>
          <w:rFonts w:ascii="Times New Roman" w:eastAsia="Calibri" w:hAnsi="Times New Roman" w:cs="Times New Roman"/>
          <w:sz w:val="24"/>
          <w:szCs w:val="24"/>
          <w:lang w:val="en-US"/>
        </w:rPr>
        <w:t xml:space="preserve"> a </w:t>
      </w:r>
      <w:proofErr w:type="spellStart"/>
      <w:r w:rsidRPr="000A3E37">
        <w:rPr>
          <w:rFonts w:ascii="Times New Roman" w:eastAsia="Calibri" w:hAnsi="Times New Roman" w:cs="Times New Roman"/>
          <w:sz w:val="24"/>
          <w:szCs w:val="24"/>
          <w:lang w:val="en-US"/>
        </w:rPr>
        <w:t>consiliului</w:t>
      </w:r>
      <w:proofErr w:type="spellEnd"/>
      <w:r w:rsidRPr="000A3E37">
        <w:rPr>
          <w:rFonts w:ascii="Times New Roman" w:eastAsia="Calibri" w:hAnsi="Times New Roman" w:cs="Times New Roman"/>
          <w:sz w:val="24"/>
          <w:szCs w:val="24"/>
          <w:lang w:val="en-US"/>
        </w:rPr>
        <w:t xml:space="preserve"> de </w:t>
      </w:r>
      <w:proofErr w:type="spellStart"/>
      <w:r w:rsidRPr="000A3E37">
        <w:rPr>
          <w:rFonts w:ascii="Times New Roman" w:eastAsia="Calibri" w:hAnsi="Times New Roman" w:cs="Times New Roman"/>
          <w:sz w:val="24"/>
          <w:szCs w:val="24"/>
          <w:lang w:val="en-US"/>
        </w:rPr>
        <w:t>administraţie</w:t>
      </w:r>
      <w:proofErr w:type="spellEnd"/>
      <w:r w:rsidRPr="000A3E37">
        <w:rPr>
          <w:rFonts w:ascii="Times New Roman" w:eastAsia="Calibri" w:hAnsi="Times New Roman" w:cs="Times New Roman"/>
          <w:sz w:val="24"/>
          <w:szCs w:val="24"/>
          <w:lang w:val="en-US"/>
        </w:rPr>
        <w:t xml:space="preserve"> din </w:t>
      </w:r>
      <w:proofErr w:type="spellStart"/>
      <w:r w:rsidRPr="000A3E37">
        <w:rPr>
          <w:rFonts w:ascii="Times New Roman" w:eastAsia="Calibri" w:hAnsi="Times New Roman" w:cs="Times New Roman"/>
          <w:sz w:val="24"/>
          <w:szCs w:val="24"/>
          <w:lang w:val="en-US"/>
        </w:rPr>
        <w:t>unităţile</w:t>
      </w:r>
      <w:proofErr w:type="spellEnd"/>
      <w:r w:rsidRPr="000A3E37">
        <w:rPr>
          <w:rFonts w:ascii="Times New Roman" w:eastAsia="Calibri" w:hAnsi="Times New Roman" w:cs="Times New Roman"/>
          <w:sz w:val="24"/>
          <w:szCs w:val="24"/>
          <w:lang w:val="en-US"/>
        </w:rPr>
        <w:t xml:space="preserve"> de </w:t>
      </w:r>
      <w:proofErr w:type="spellStart"/>
      <w:r w:rsidRPr="000A3E37">
        <w:rPr>
          <w:rFonts w:ascii="Times New Roman" w:eastAsia="Calibri" w:hAnsi="Times New Roman" w:cs="Times New Roman"/>
          <w:sz w:val="24"/>
          <w:szCs w:val="24"/>
          <w:lang w:val="en-US"/>
        </w:rPr>
        <w:t>învăţământ</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preuniversitar</w:t>
      </w:r>
      <w:proofErr w:type="spellEnd"/>
      <w:r w:rsidRPr="000A3E37">
        <w:rPr>
          <w:rFonts w:ascii="Times New Roman" w:eastAsia="Calibri" w:hAnsi="Times New Roman" w:cs="Times New Roman"/>
          <w:sz w:val="24"/>
          <w:szCs w:val="24"/>
          <w:lang w:val="en-US"/>
        </w:rPr>
        <w:t xml:space="preserve"> cu </w:t>
      </w:r>
      <w:proofErr w:type="spellStart"/>
      <w:r w:rsidRPr="000A3E37">
        <w:rPr>
          <w:rFonts w:ascii="Times New Roman" w:eastAsia="Calibri" w:hAnsi="Times New Roman" w:cs="Times New Roman"/>
          <w:sz w:val="24"/>
          <w:szCs w:val="24"/>
          <w:lang w:val="en-US"/>
        </w:rPr>
        <w:t>modificările</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și</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completările</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ulterioare</w:t>
      </w:r>
      <w:proofErr w:type="spellEnd"/>
      <w:r w:rsidRPr="000A3E37">
        <w:rPr>
          <w:rFonts w:ascii="Times New Roman" w:eastAsia="Calibri" w:hAnsi="Times New Roman" w:cs="Times New Roman"/>
          <w:sz w:val="24"/>
          <w:szCs w:val="24"/>
          <w:lang w:val="en-US"/>
        </w:rPr>
        <w:t>;</w:t>
      </w:r>
    </w:p>
    <w:p w:rsidR="000A3E37" w:rsidRDefault="000A3E37" w:rsidP="00F22ABC">
      <w:pPr>
        <w:spacing w:after="0" w:line="360" w:lineRule="auto"/>
        <w:ind w:firstLine="720"/>
        <w:jc w:val="both"/>
        <w:rPr>
          <w:rFonts w:ascii="Times New Roman" w:eastAsia="Calibri" w:hAnsi="Times New Roman" w:cs="Times New Roman"/>
          <w:sz w:val="24"/>
          <w:szCs w:val="24"/>
          <w:lang w:val="it-IT"/>
        </w:rPr>
      </w:pPr>
      <w:r w:rsidRPr="000A3E37">
        <w:rPr>
          <w:rFonts w:ascii="Times New Roman" w:eastAsia="Calibri" w:hAnsi="Times New Roman" w:cs="Times New Roman"/>
          <w:b/>
          <w:sz w:val="24"/>
          <w:szCs w:val="24"/>
          <w:lang w:val="en-US"/>
        </w:rPr>
        <w:t xml:space="preserve">    - </w:t>
      </w:r>
      <w:proofErr w:type="spellStart"/>
      <w:r w:rsidRPr="000A3E37">
        <w:rPr>
          <w:rFonts w:ascii="Times New Roman" w:eastAsia="Calibri" w:hAnsi="Times New Roman" w:cs="Times New Roman"/>
          <w:sz w:val="24"/>
          <w:szCs w:val="24"/>
          <w:lang w:val="en-US"/>
        </w:rPr>
        <w:t>Ordinul</w:t>
      </w:r>
      <w:proofErr w:type="spellEnd"/>
      <w:r w:rsidRPr="000A3E37">
        <w:rPr>
          <w:rFonts w:ascii="Times New Roman" w:eastAsia="Calibri" w:hAnsi="Times New Roman" w:cs="Times New Roman"/>
          <w:sz w:val="24"/>
          <w:szCs w:val="24"/>
          <w:lang w:val="en-US"/>
        </w:rPr>
        <w:t xml:space="preserve"> MEN </w:t>
      </w:r>
      <w:proofErr w:type="spellStart"/>
      <w:r w:rsidRPr="000A3E37">
        <w:rPr>
          <w:rFonts w:ascii="Times New Roman" w:eastAsia="Calibri" w:hAnsi="Times New Roman" w:cs="Times New Roman"/>
          <w:sz w:val="24"/>
          <w:szCs w:val="24"/>
          <w:lang w:val="en-US"/>
        </w:rPr>
        <w:t>nr</w:t>
      </w:r>
      <w:proofErr w:type="spellEnd"/>
      <w:r w:rsidRPr="000A3E37">
        <w:rPr>
          <w:rFonts w:ascii="Times New Roman" w:eastAsia="Calibri" w:hAnsi="Times New Roman" w:cs="Times New Roman"/>
          <w:sz w:val="24"/>
          <w:szCs w:val="24"/>
          <w:lang w:val="en-US"/>
        </w:rPr>
        <w:t xml:space="preserve">. 5485/13.11.2017 </w:t>
      </w:r>
      <w:proofErr w:type="spellStart"/>
      <w:r w:rsidRPr="000A3E37">
        <w:rPr>
          <w:rFonts w:ascii="Times New Roman" w:eastAsia="Calibri" w:hAnsi="Times New Roman" w:cs="Times New Roman"/>
          <w:sz w:val="24"/>
          <w:szCs w:val="24"/>
          <w:lang w:val="en-US"/>
        </w:rPr>
        <w:t>privind</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aprobarea</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Metodologiei-cadru</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privind</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mobilitatea</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personalului</w:t>
      </w:r>
      <w:proofErr w:type="spellEnd"/>
      <w:r w:rsidRPr="000A3E37">
        <w:rPr>
          <w:rFonts w:ascii="Times New Roman" w:eastAsia="Calibri" w:hAnsi="Times New Roman" w:cs="Times New Roman"/>
          <w:sz w:val="24"/>
          <w:szCs w:val="24"/>
          <w:lang w:val="en-US"/>
        </w:rPr>
        <w:t xml:space="preserve"> didactic de </w:t>
      </w:r>
      <w:proofErr w:type="spellStart"/>
      <w:r w:rsidRPr="000A3E37">
        <w:rPr>
          <w:rFonts w:ascii="Times New Roman" w:eastAsia="Calibri" w:hAnsi="Times New Roman" w:cs="Times New Roman"/>
          <w:sz w:val="24"/>
          <w:szCs w:val="24"/>
          <w:lang w:val="en-US"/>
        </w:rPr>
        <w:t>predare</w:t>
      </w:r>
      <w:proofErr w:type="spellEnd"/>
      <w:r w:rsidRPr="000A3E37">
        <w:rPr>
          <w:rFonts w:ascii="Times New Roman" w:eastAsia="Calibri" w:hAnsi="Times New Roman" w:cs="Times New Roman"/>
          <w:sz w:val="24"/>
          <w:szCs w:val="24"/>
          <w:lang w:val="en-US"/>
        </w:rPr>
        <w:t xml:space="preserve"> din </w:t>
      </w:r>
      <w:r w:rsidRPr="000A3E37">
        <w:rPr>
          <w:rFonts w:ascii="Times New Roman" w:eastAsia="Calibri" w:hAnsi="Times New Roman" w:cs="Times New Roman"/>
          <w:sz w:val="24"/>
          <w:szCs w:val="24"/>
          <w:lang w:val="it-IT"/>
        </w:rPr>
        <w:t xml:space="preserve">învățământul preuniversitar </w:t>
      </w:r>
      <w:proofErr w:type="spellStart"/>
      <w:r w:rsidRPr="000A3E37">
        <w:rPr>
          <w:rFonts w:ascii="Times New Roman" w:eastAsia="Calibri" w:hAnsi="Times New Roman" w:cs="Times New Roman"/>
          <w:sz w:val="24"/>
          <w:szCs w:val="24"/>
          <w:lang w:val="en-US"/>
        </w:rPr>
        <w:t>în</w:t>
      </w:r>
      <w:proofErr w:type="spellEnd"/>
      <w:r w:rsidRPr="000A3E37">
        <w:rPr>
          <w:rFonts w:ascii="Times New Roman" w:eastAsia="Calibri" w:hAnsi="Times New Roman" w:cs="Times New Roman"/>
          <w:sz w:val="24"/>
          <w:szCs w:val="24"/>
          <w:lang w:val="en-US"/>
        </w:rPr>
        <w:t xml:space="preserve"> </w:t>
      </w:r>
      <w:r w:rsidRPr="000A3E37">
        <w:rPr>
          <w:rFonts w:ascii="Times New Roman" w:eastAsia="Calibri" w:hAnsi="Times New Roman" w:cs="Times New Roman"/>
          <w:sz w:val="24"/>
          <w:szCs w:val="24"/>
          <w:lang w:val="it-IT"/>
        </w:rPr>
        <w:t xml:space="preserve">anul </w:t>
      </w:r>
      <w:proofErr w:type="gramStart"/>
      <w:r w:rsidRPr="000A3E37">
        <w:rPr>
          <w:rFonts w:ascii="Times New Roman" w:eastAsia="Calibri" w:hAnsi="Times New Roman" w:cs="Times New Roman"/>
          <w:sz w:val="24"/>
          <w:szCs w:val="24"/>
          <w:lang w:val="it-IT"/>
        </w:rPr>
        <w:t>şcolar  2018</w:t>
      </w:r>
      <w:proofErr w:type="gramEnd"/>
      <w:r w:rsidRPr="000A3E37">
        <w:rPr>
          <w:rFonts w:ascii="Times New Roman" w:eastAsia="Calibri" w:hAnsi="Times New Roman" w:cs="Times New Roman"/>
          <w:sz w:val="24"/>
          <w:szCs w:val="24"/>
          <w:lang w:val="it-IT"/>
        </w:rPr>
        <w:t>-2019;</w:t>
      </w:r>
    </w:p>
    <w:p w:rsidR="00842F86" w:rsidRDefault="000A3E37" w:rsidP="00F22ABC">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  </w:t>
      </w:r>
      <w:proofErr w:type="spellStart"/>
      <w:r w:rsidRPr="000A3E37">
        <w:rPr>
          <w:rFonts w:ascii="Times New Roman" w:eastAsia="Calibri" w:hAnsi="Times New Roman" w:cs="Times New Roman"/>
          <w:sz w:val="24"/>
          <w:szCs w:val="24"/>
          <w:lang w:val="en-US"/>
        </w:rPr>
        <w:t>Ordinul</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Ministrului</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Educaţiei</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Naţionale</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nr</w:t>
      </w:r>
      <w:proofErr w:type="spellEnd"/>
      <w:r w:rsidRPr="000A3E37">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4793/31.08.2017 </w:t>
      </w:r>
      <w:proofErr w:type="spellStart"/>
      <w:r>
        <w:rPr>
          <w:rFonts w:ascii="Times New Roman" w:eastAsia="Calibri" w:hAnsi="Times New Roman" w:cs="Times New Roman"/>
          <w:sz w:val="24"/>
          <w:szCs w:val="24"/>
          <w:lang w:val="en-US"/>
        </w:rPr>
        <w:t>privind</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organizarea</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și desfășur</w:t>
      </w:r>
      <w:r w:rsidR="00842F86">
        <w:rPr>
          <w:rFonts w:ascii="Times New Roman" w:eastAsia="Calibri" w:hAnsi="Times New Roman" w:cs="Times New Roman"/>
          <w:sz w:val="24"/>
          <w:szCs w:val="24"/>
        </w:rPr>
        <w:t>area Evaluării Naționale pentru</w:t>
      </w:r>
      <w:r>
        <w:rPr>
          <w:rFonts w:ascii="Times New Roman" w:eastAsia="Calibri" w:hAnsi="Times New Roman" w:cs="Times New Roman"/>
          <w:sz w:val="24"/>
          <w:szCs w:val="24"/>
        </w:rPr>
        <w:t xml:space="preserve"> absolvenții clasei a VIII – a </w:t>
      </w:r>
      <w:r w:rsidR="00842F86">
        <w:rPr>
          <w:rFonts w:ascii="Times New Roman" w:eastAsia="Calibri" w:hAnsi="Times New Roman" w:cs="Times New Roman"/>
          <w:sz w:val="24"/>
          <w:szCs w:val="24"/>
        </w:rPr>
        <w:t>în anul școlar 2017-2018.</w:t>
      </w:r>
    </w:p>
    <w:p w:rsidR="00F22ABC" w:rsidRDefault="00842F86" w:rsidP="00F22ABC">
      <w:pPr>
        <w:spacing w:after="0" w:line="360" w:lineRule="auto"/>
        <w:ind w:firstLine="879"/>
        <w:jc w:val="both"/>
        <w:rPr>
          <w:rFonts w:ascii="Times New Roman" w:eastAsia="Calibri" w:hAnsi="Times New Roman" w:cs="Times New Roman"/>
          <w:sz w:val="24"/>
          <w:szCs w:val="24"/>
          <w:lang w:val="en-US"/>
        </w:rPr>
      </w:pPr>
      <w:r>
        <w:rPr>
          <w:rFonts w:ascii="Times New Roman" w:eastAsia="Calibri" w:hAnsi="Times New Roman" w:cs="Times New Roman"/>
        </w:rPr>
        <w:t xml:space="preserve"> </w:t>
      </w:r>
      <w:r w:rsidRPr="00842F86">
        <w:rPr>
          <w:rFonts w:ascii="Times New Roman" w:eastAsia="Calibri" w:hAnsi="Times New Roman" w:cs="Times New Roman"/>
        </w:rPr>
        <w:t xml:space="preserve">- </w:t>
      </w:r>
      <w:r w:rsidR="00F22ABC">
        <w:rPr>
          <w:rFonts w:ascii="Times New Roman" w:eastAsia="Calibri" w:hAnsi="Times New Roman" w:cs="Times New Roman"/>
        </w:rPr>
        <w:t xml:space="preserve">  </w:t>
      </w:r>
      <w:r w:rsidRPr="00842F86">
        <w:rPr>
          <w:rFonts w:ascii="Times New Roman" w:eastAsia="Calibri" w:hAnsi="Times New Roman" w:cs="Times New Roman"/>
        </w:rPr>
        <w:t>Legea Arhivelor Naționale nr. 16/1996</w:t>
      </w:r>
      <w:r w:rsidRPr="00842F86">
        <w:rPr>
          <w:rFonts w:ascii="Times New Roman" w:eastAsia="Times New Roman" w:hAnsi="Times New Roman" w:cs="Times New Roman"/>
          <w:lang w:eastAsia="ro-RO"/>
        </w:rPr>
        <w:t xml:space="preserve"> </w:t>
      </w:r>
      <w:r w:rsidR="00F22ABC" w:rsidRPr="000A3E37">
        <w:rPr>
          <w:rFonts w:ascii="Times New Roman" w:eastAsia="Calibri" w:hAnsi="Times New Roman" w:cs="Times New Roman"/>
          <w:sz w:val="24"/>
          <w:szCs w:val="24"/>
          <w:lang w:val="en-US"/>
        </w:rPr>
        <w:t xml:space="preserve">cu </w:t>
      </w:r>
      <w:proofErr w:type="spellStart"/>
      <w:r w:rsidR="00F22ABC" w:rsidRPr="000A3E37">
        <w:rPr>
          <w:rFonts w:ascii="Times New Roman" w:eastAsia="Calibri" w:hAnsi="Times New Roman" w:cs="Times New Roman"/>
          <w:sz w:val="24"/>
          <w:szCs w:val="24"/>
          <w:lang w:val="en-US"/>
        </w:rPr>
        <w:t>modificările</w:t>
      </w:r>
      <w:proofErr w:type="spellEnd"/>
      <w:r w:rsidR="00F22ABC" w:rsidRPr="000A3E37">
        <w:rPr>
          <w:rFonts w:ascii="Times New Roman" w:eastAsia="Calibri" w:hAnsi="Times New Roman" w:cs="Times New Roman"/>
          <w:sz w:val="24"/>
          <w:szCs w:val="24"/>
          <w:lang w:val="en-US"/>
        </w:rPr>
        <w:t xml:space="preserve"> </w:t>
      </w:r>
      <w:proofErr w:type="spellStart"/>
      <w:r w:rsidR="00F22ABC" w:rsidRPr="000A3E37">
        <w:rPr>
          <w:rFonts w:ascii="Times New Roman" w:eastAsia="Calibri" w:hAnsi="Times New Roman" w:cs="Times New Roman"/>
          <w:sz w:val="24"/>
          <w:szCs w:val="24"/>
          <w:lang w:val="en-US"/>
        </w:rPr>
        <w:t>și</w:t>
      </w:r>
      <w:proofErr w:type="spellEnd"/>
      <w:r w:rsidR="00F22ABC" w:rsidRPr="000A3E37">
        <w:rPr>
          <w:rFonts w:ascii="Times New Roman" w:eastAsia="Calibri" w:hAnsi="Times New Roman" w:cs="Times New Roman"/>
          <w:sz w:val="24"/>
          <w:szCs w:val="24"/>
          <w:lang w:val="en-US"/>
        </w:rPr>
        <w:t xml:space="preserve"> </w:t>
      </w:r>
      <w:proofErr w:type="spellStart"/>
      <w:r w:rsidR="00F22ABC" w:rsidRPr="000A3E37">
        <w:rPr>
          <w:rFonts w:ascii="Times New Roman" w:eastAsia="Calibri" w:hAnsi="Times New Roman" w:cs="Times New Roman"/>
          <w:sz w:val="24"/>
          <w:szCs w:val="24"/>
          <w:lang w:val="en-US"/>
        </w:rPr>
        <w:t>completările</w:t>
      </w:r>
      <w:proofErr w:type="spellEnd"/>
      <w:r w:rsidR="00F22ABC" w:rsidRPr="000A3E37">
        <w:rPr>
          <w:rFonts w:ascii="Times New Roman" w:eastAsia="Calibri" w:hAnsi="Times New Roman" w:cs="Times New Roman"/>
          <w:sz w:val="24"/>
          <w:szCs w:val="24"/>
          <w:lang w:val="en-US"/>
        </w:rPr>
        <w:t xml:space="preserve"> </w:t>
      </w:r>
      <w:proofErr w:type="spellStart"/>
      <w:r w:rsidR="00F22ABC" w:rsidRPr="000A3E37">
        <w:rPr>
          <w:rFonts w:ascii="Times New Roman" w:eastAsia="Calibri" w:hAnsi="Times New Roman" w:cs="Times New Roman"/>
          <w:sz w:val="24"/>
          <w:szCs w:val="24"/>
          <w:lang w:val="en-US"/>
        </w:rPr>
        <w:t>ulterioare</w:t>
      </w:r>
      <w:proofErr w:type="spellEnd"/>
      <w:r w:rsidR="00F22ABC" w:rsidRPr="000A3E37">
        <w:rPr>
          <w:rFonts w:ascii="Times New Roman" w:eastAsia="Calibri" w:hAnsi="Times New Roman" w:cs="Times New Roman"/>
          <w:sz w:val="24"/>
          <w:szCs w:val="24"/>
          <w:lang w:val="en-US"/>
        </w:rPr>
        <w:t>;</w:t>
      </w:r>
    </w:p>
    <w:p w:rsidR="000A3E37" w:rsidRPr="00F22ABC" w:rsidRDefault="00F22ABC" w:rsidP="00F22ABC">
      <w:pPr>
        <w:spacing w:after="0" w:line="360" w:lineRule="auto"/>
        <w:ind w:firstLine="87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proofErr w:type="spellStart"/>
      <w:r w:rsidRPr="00F22ABC">
        <w:rPr>
          <w:rFonts w:ascii="Times New Roman" w:eastAsia="Calibri" w:hAnsi="Times New Roman" w:cs="Times New Roman"/>
          <w:bCs/>
          <w:color w:val="000000"/>
          <w:sz w:val="24"/>
          <w:szCs w:val="24"/>
          <w:lang w:val="en-US"/>
        </w:rPr>
        <w:t>Hotărârea</w:t>
      </w:r>
      <w:proofErr w:type="spellEnd"/>
      <w:r w:rsidRPr="00F22ABC">
        <w:rPr>
          <w:rFonts w:ascii="Times New Roman" w:eastAsia="Calibri" w:hAnsi="Times New Roman" w:cs="Times New Roman"/>
          <w:bCs/>
          <w:color w:val="000000"/>
          <w:sz w:val="24"/>
          <w:szCs w:val="24"/>
          <w:lang w:val="en-US"/>
        </w:rPr>
        <w:t xml:space="preserve"> </w:t>
      </w:r>
      <w:proofErr w:type="spellStart"/>
      <w:r w:rsidRPr="00F22ABC">
        <w:rPr>
          <w:rFonts w:ascii="Times New Roman" w:eastAsia="Calibri" w:hAnsi="Times New Roman" w:cs="Times New Roman"/>
          <w:bCs/>
          <w:color w:val="000000"/>
          <w:sz w:val="24"/>
          <w:szCs w:val="24"/>
          <w:lang w:val="en-US"/>
        </w:rPr>
        <w:t>nr</w:t>
      </w:r>
      <w:proofErr w:type="spellEnd"/>
      <w:r w:rsidRPr="00F22ABC">
        <w:rPr>
          <w:rFonts w:ascii="Times New Roman" w:eastAsia="Calibri" w:hAnsi="Times New Roman" w:cs="Times New Roman"/>
          <w:bCs/>
          <w:color w:val="000000"/>
          <w:sz w:val="24"/>
          <w:szCs w:val="24"/>
          <w:lang w:val="en-US"/>
        </w:rPr>
        <w:t xml:space="preserve">. 569/2015 </w:t>
      </w:r>
      <w:proofErr w:type="spellStart"/>
      <w:r w:rsidRPr="00F22ABC">
        <w:rPr>
          <w:rFonts w:ascii="Times New Roman" w:eastAsia="Calibri" w:hAnsi="Times New Roman" w:cs="Times New Roman"/>
          <w:bCs/>
          <w:color w:val="000000"/>
          <w:sz w:val="24"/>
          <w:szCs w:val="24"/>
          <w:lang w:val="en-US"/>
        </w:rPr>
        <w:t>pentru</w:t>
      </w:r>
      <w:proofErr w:type="spellEnd"/>
      <w:r w:rsidRPr="00F22ABC">
        <w:rPr>
          <w:rFonts w:ascii="Times New Roman" w:eastAsia="Calibri" w:hAnsi="Times New Roman" w:cs="Times New Roman"/>
          <w:bCs/>
          <w:color w:val="000000"/>
          <w:sz w:val="24"/>
          <w:szCs w:val="24"/>
          <w:lang w:val="en-US"/>
        </w:rPr>
        <w:t xml:space="preserve"> </w:t>
      </w:r>
      <w:proofErr w:type="spellStart"/>
      <w:r w:rsidRPr="00F22ABC">
        <w:rPr>
          <w:rFonts w:ascii="Times New Roman" w:eastAsia="Calibri" w:hAnsi="Times New Roman" w:cs="Times New Roman"/>
          <w:bCs/>
          <w:color w:val="000000"/>
          <w:sz w:val="24"/>
          <w:szCs w:val="24"/>
          <w:lang w:val="en-US"/>
        </w:rPr>
        <w:t>aprobarea</w:t>
      </w:r>
      <w:proofErr w:type="spellEnd"/>
      <w:r w:rsidRPr="00F22ABC">
        <w:rPr>
          <w:rFonts w:ascii="Times New Roman" w:eastAsia="Calibri" w:hAnsi="Times New Roman" w:cs="Times New Roman"/>
          <w:bCs/>
          <w:color w:val="000000"/>
          <w:sz w:val="24"/>
          <w:szCs w:val="24"/>
          <w:lang w:val="en-US"/>
        </w:rPr>
        <w:t xml:space="preserve"> </w:t>
      </w:r>
      <w:proofErr w:type="spellStart"/>
      <w:r w:rsidRPr="00F22ABC">
        <w:rPr>
          <w:rFonts w:ascii="Times New Roman" w:eastAsia="Calibri" w:hAnsi="Times New Roman" w:cs="Times New Roman"/>
          <w:bCs/>
          <w:color w:val="000000"/>
          <w:sz w:val="24"/>
          <w:szCs w:val="24"/>
          <w:lang w:val="en-US"/>
        </w:rPr>
        <w:t>Normelor</w:t>
      </w:r>
      <w:proofErr w:type="spellEnd"/>
      <w:r w:rsidRPr="00F22ABC">
        <w:rPr>
          <w:rFonts w:ascii="Arial" w:eastAsia="Calibri" w:hAnsi="Arial" w:cs="Arial"/>
          <w:bCs/>
          <w:color w:val="000000"/>
          <w:sz w:val="24"/>
          <w:szCs w:val="24"/>
          <w:lang w:val="en-US"/>
        </w:rPr>
        <w:t xml:space="preserve"> </w:t>
      </w:r>
      <w:proofErr w:type="spellStart"/>
      <w:r w:rsidRPr="00F22ABC">
        <w:rPr>
          <w:rFonts w:ascii="Times New Roman" w:eastAsia="Calibri" w:hAnsi="Times New Roman" w:cs="Times New Roman"/>
          <w:bCs/>
          <w:color w:val="000000"/>
          <w:sz w:val="24"/>
          <w:szCs w:val="24"/>
          <w:lang w:val="en-US"/>
        </w:rPr>
        <w:t>metodologice</w:t>
      </w:r>
      <w:proofErr w:type="spellEnd"/>
      <w:r w:rsidRPr="00F22ABC">
        <w:rPr>
          <w:rFonts w:ascii="Times New Roman" w:eastAsia="Calibri" w:hAnsi="Times New Roman" w:cs="Times New Roman"/>
          <w:bCs/>
          <w:color w:val="000000"/>
          <w:sz w:val="24"/>
          <w:szCs w:val="24"/>
          <w:lang w:val="en-US"/>
        </w:rPr>
        <w:t xml:space="preserve"> </w:t>
      </w:r>
      <w:proofErr w:type="spellStart"/>
      <w:r w:rsidRPr="00F22ABC">
        <w:rPr>
          <w:rFonts w:ascii="Times New Roman" w:eastAsia="Calibri" w:hAnsi="Times New Roman" w:cs="Times New Roman"/>
          <w:bCs/>
          <w:color w:val="000000"/>
          <w:sz w:val="24"/>
          <w:szCs w:val="24"/>
          <w:lang w:val="en-US"/>
        </w:rPr>
        <w:t>privind</w:t>
      </w:r>
      <w:proofErr w:type="spellEnd"/>
      <w:r w:rsidRPr="00F22ABC">
        <w:rPr>
          <w:rFonts w:ascii="Times New Roman" w:eastAsia="Calibri" w:hAnsi="Times New Roman" w:cs="Times New Roman"/>
          <w:bCs/>
          <w:color w:val="000000"/>
          <w:sz w:val="24"/>
          <w:szCs w:val="24"/>
          <w:lang w:val="en-US"/>
        </w:rPr>
        <w:t xml:space="preserve"> </w:t>
      </w:r>
      <w:proofErr w:type="spellStart"/>
      <w:r w:rsidRPr="00F22ABC">
        <w:rPr>
          <w:rFonts w:ascii="Times New Roman" w:eastAsia="Calibri" w:hAnsi="Times New Roman" w:cs="Times New Roman"/>
          <w:bCs/>
          <w:color w:val="000000"/>
          <w:sz w:val="24"/>
          <w:szCs w:val="24"/>
          <w:lang w:val="en-US"/>
        </w:rPr>
        <w:t>decontarea</w:t>
      </w:r>
      <w:proofErr w:type="spellEnd"/>
      <w:r w:rsidRPr="00F22ABC">
        <w:rPr>
          <w:rFonts w:ascii="Times New Roman" w:eastAsia="Calibri" w:hAnsi="Times New Roman" w:cs="Times New Roman"/>
          <w:bCs/>
          <w:color w:val="000000"/>
          <w:sz w:val="24"/>
          <w:szCs w:val="24"/>
          <w:lang w:val="en-US"/>
        </w:rPr>
        <w:t xml:space="preserve"> </w:t>
      </w:r>
      <w:proofErr w:type="spellStart"/>
      <w:r w:rsidRPr="00F22ABC">
        <w:rPr>
          <w:rFonts w:ascii="Times New Roman" w:eastAsia="Calibri" w:hAnsi="Times New Roman" w:cs="Times New Roman"/>
          <w:bCs/>
          <w:color w:val="000000"/>
          <w:sz w:val="24"/>
          <w:szCs w:val="24"/>
          <w:lang w:val="en-US"/>
        </w:rPr>
        <w:t>cheltuielilor</w:t>
      </w:r>
      <w:proofErr w:type="spellEnd"/>
      <w:r w:rsidRPr="00F22ABC">
        <w:rPr>
          <w:rFonts w:ascii="Times New Roman" w:eastAsia="Calibri" w:hAnsi="Times New Roman" w:cs="Times New Roman"/>
          <w:bCs/>
          <w:color w:val="000000"/>
          <w:sz w:val="24"/>
          <w:szCs w:val="24"/>
          <w:lang w:val="en-US"/>
        </w:rPr>
        <w:t xml:space="preserve"> </w:t>
      </w:r>
      <w:proofErr w:type="spellStart"/>
      <w:r w:rsidRPr="00F22ABC">
        <w:rPr>
          <w:rFonts w:ascii="Times New Roman" w:eastAsia="Calibri" w:hAnsi="Times New Roman" w:cs="Times New Roman"/>
          <w:bCs/>
          <w:color w:val="000000"/>
          <w:sz w:val="24"/>
          <w:szCs w:val="24"/>
          <w:lang w:val="en-US"/>
        </w:rPr>
        <w:t>pentru</w:t>
      </w:r>
      <w:proofErr w:type="spellEnd"/>
      <w:r w:rsidRPr="00F22ABC">
        <w:rPr>
          <w:rFonts w:ascii="Times New Roman" w:eastAsia="Calibri" w:hAnsi="Times New Roman" w:cs="Times New Roman"/>
          <w:bCs/>
          <w:color w:val="000000"/>
          <w:sz w:val="24"/>
          <w:szCs w:val="24"/>
          <w:lang w:val="en-US"/>
        </w:rPr>
        <w:t xml:space="preserve"> </w:t>
      </w:r>
      <w:proofErr w:type="spellStart"/>
      <w:r w:rsidRPr="00F22ABC">
        <w:rPr>
          <w:rFonts w:ascii="Times New Roman" w:eastAsia="Calibri" w:hAnsi="Times New Roman" w:cs="Times New Roman"/>
          <w:bCs/>
          <w:color w:val="000000"/>
          <w:sz w:val="24"/>
          <w:szCs w:val="24"/>
          <w:lang w:val="en-US"/>
        </w:rPr>
        <w:t>naveta</w:t>
      </w:r>
      <w:proofErr w:type="spellEnd"/>
      <w:r w:rsidRPr="00F22ABC">
        <w:rPr>
          <w:rFonts w:ascii="Times New Roman" w:eastAsia="Calibri" w:hAnsi="Times New Roman" w:cs="Times New Roman"/>
          <w:bCs/>
          <w:color w:val="000000"/>
          <w:sz w:val="24"/>
          <w:szCs w:val="24"/>
          <w:lang w:val="en-US"/>
        </w:rPr>
        <w:t xml:space="preserve"> la </w:t>
      </w:r>
      <w:proofErr w:type="spellStart"/>
      <w:r w:rsidRPr="00F22ABC">
        <w:rPr>
          <w:rFonts w:ascii="Times New Roman" w:eastAsia="Calibri" w:hAnsi="Times New Roman" w:cs="Times New Roman"/>
          <w:bCs/>
          <w:color w:val="000000"/>
          <w:sz w:val="24"/>
          <w:szCs w:val="24"/>
          <w:lang w:val="en-US"/>
        </w:rPr>
        <w:t>şi</w:t>
      </w:r>
      <w:proofErr w:type="spellEnd"/>
      <w:r w:rsidRPr="00F22ABC">
        <w:rPr>
          <w:rFonts w:ascii="Times New Roman" w:eastAsia="Calibri" w:hAnsi="Times New Roman" w:cs="Times New Roman"/>
          <w:bCs/>
          <w:color w:val="000000"/>
          <w:sz w:val="24"/>
          <w:szCs w:val="24"/>
          <w:lang w:val="en-US"/>
        </w:rPr>
        <w:t xml:space="preserve"> de la </w:t>
      </w:r>
      <w:proofErr w:type="spellStart"/>
      <w:r w:rsidRPr="00F22ABC">
        <w:rPr>
          <w:rFonts w:ascii="Times New Roman" w:eastAsia="Calibri" w:hAnsi="Times New Roman" w:cs="Times New Roman"/>
          <w:bCs/>
          <w:color w:val="000000"/>
          <w:sz w:val="24"/>
          <w:szCs w:val="24"/>
          <w:lang w:val="en-US"/>
        </w:rPr>
        <w:t>locul</w:t>
      </w:r>
      <w:proofErr w:type="spellEnd"/>
      <w:r w:rsidRPr="00F22ABC">
        <w:rPr>
          <w:rFonts w:ascii="Times New Roman" w:eastAsia="Calibri" w:hAnsi="Times New Roman" w:cs="Times New Roman"/>
          <w:bCs/>
          <w:color w:val="000000"/>
          <w:sz w:val="24"/>
          <w:szCs w:val="24"/>
          <w:lang w:val="en-US"/>
        </w:rPr>
        <w:t xml:space="preserve"> de </w:t>
      </w:r>
      <w:proofErr w:type="spellStart"/>
      <w:r w:rsidRPr="00F22ABC">
        <w:rPr>
          <w:rFonts w:ascii="Times New Roman" w:eastAsia="Calibri" w:hAnsi="Times New Roman" w:cs="Times New Roman"/>
          <w:bCs/>
          <w:color w:val="000000"/>
          <w:sz w:val="24"/>
          <w:szCs w:val="24"/>
          <w:lang w:val="en-US"/>
        </w:rPr>
        <w:t>muncă</w:t>
      </w:r>
      <w:proofErr w:type="spellEnd"/>
      <w:r w:rsidRPr="00F22ABC">
        <w:rPr>
          <w:rFonts w:ascii="Times New Roman" w:eastAsia="Calibri" w:hAnsi="Times New Roman" w:cs="Times New Roman"/>
          <w:bCs/>
          <w:color w:val="000000"/>
          <w:sz w:val="24"/>
          <w:szCs w:val="24"/>
          <w:lang w:val="en-US"/>
        </w:rPr>
        <w:t xml:space="preserve"> a </w:t>
      </w:r>
      <w:proofErr w:type="spellStart"/>
      <w:r w:rsidRPr="00F22ABC">
        <w:rPr>
          <w:rFonts w:ascii="Times New Roman" w:eastAsia="Calibri" w:hAnsi="Times New Roman" w:cs="Times New Roman"/>
          <w:bCs/>
          <w:color w:val="000000"/>
          <w:sz w:val="24"/>
          <w:szCs w:val="24"/>
          <w:lang w:val="en-US"/>
        </w:rPr>
        <w:t>cadrelor</w:t>
      </w:r>
      <w:proofErr w:type="spellEnd"/>
      <w:r w:rsidRPr="00F22ABC">
        <w:rPr>
          <w:rFonts w:ascii="Times New Roman" w:eastAsia="Calibri" w:hAnsi="Times New Roman" w:cs="Times New Roman"/>
          <w:bCs/>
          <w:color w:val="000000"/>
          <w:sz w:val="24"/>
          <w:szCs w:val="24"/>
          <w:lang w:val="en-US"/>
        </w:rPr>
        <w:t xml:space="preserve"> </w:t>
      </w:r>
      <w:proofErr w:type="spellStart"/>
      <w:r w:rsidRPr="00F22ABC">
        <w:rPr>
          <w:rFonts w:ascii="Times New Roman" w:eastAsia="Calibri" w:hAnsi="Times New Roman" w:cs="Times New Roman"/>
          <w:bCs/>
          <w:color w:val="000000"/>
          <w:sz w:val="24"/>
          <w:szCs w:val="24"/>
          <w:lang w:val="en-US"/>
        </w:rPr>
        <w:t>didactice</w:t>
      </w:r>
      <w:proofErr w:type="spellEnd"/>
      <w:r w:rsidRPr="00F22ABC">
        <w:rPr>
          <w:rFonts w:ascii="Times New Roman" w:eastAsia="Calibri" w:hAnsi="Times New Roman" w:cs="Times New Roman"/>
          <w:bCs/>
          <w:color w:val="000000"/>
          <w:sz w:val="24"/>
          <w:szCs w:val="24"/>
          <w:lang w:val="en-US"/>
        </w:rPr>
        <w:t xml:space="preserve"> </w:t>
      </w:r>
      <w:proofErr w:type="spellStart"/>
      <w:r w:rsidRPr="00F22ABC">
        <w:rPr>
          <w:rFonts w:ascii="Times New Roman" w:eastAsia="Calibri" w:hAnsi="Times New Roman" w:cs="Times New Roman"/>
          <w:bCs/>
          <w:color w:val="000000"/>
          <w:sz w:val="24"/>
          <w:szCs w:val="24"/>
          <w:lang w:val="en-US"/>
        </w:rPr>
        <w:t>şi</w:t>
      </w:r>
      <w:proofErr w:type="spellEnd"/>
      <w:r w:rsidRPr="00F22ABC">
        <w:rPr>
          <w:rFonts w:ascii="Times New Roman" w:eastAsia="Calibri" w:hAnsi="Times New Roman" w:cs="Times New Roman"/>
          <w:bCs/>
          <w:color w:val="000000"/>
          <w:sz w:val="24"/>
          <w:szCs w:val="24"/>
          <w:lang w:val="en-US"/>
        </w:rPr>
        <w:t xml:space="preserve"> a </w:t>
      </w:r>
      <w:proofErr w:type="spellStart"/>
      <w:r w:rsidRPr="00F22ABC">
        <w:rPr>
          <w:rFonts w:ascii="Times New Roman" w:eastAsia="Calibri" w:hAnsi="Times New Roman" w:cs="Times New Roman"/>
          <w:bCs/>
          <w:color w:val="000000"/>
          <w:sz w:val="24"/>
          <w:szCs w:val="24"/>
          <w:lang w:val="en-US"/>
        </w:rPr>
        <w:t>personalului</w:t>
      </w:r>
      <w:proofErr w:type="spellEnd"/>
      <w:r w:rsidRPr="00F22ABC">
        <w:rPr>
          <w:rFonts w:ascii="Times New Roman" w:eastAsia="Calibri" w:hAnsi="Times New Roman" w:cs="Times New Roman"/>
          <w:bCs/>
          <w:color w:val="000000"/>
          <w:sz w:val="24"/>
          <w:szCs w:val="24"/>
          <w:lang w:val="en-US"/>
        </w:rPr>
        <w:t xml:space="preserve"> didactic </w:t>
      </w:r>
      <w:proofErr w:type="spellStart"/>
      <w:r w:rsidRPr="00F22ABC">
        <w:rPr>
          <w:rFonts w:ascii="Times New Roman" w:eastAsia="Calibri" w:hAnsi="Times New Roman" w:cs="Times New Roman"/>
          <w:bCs/>
          <w:color w:val="000000"/>
          <w:sz w:val="24"/>
          <w:szCs w:val="24"/>
          <w:lang w:val="en-US"/>
        </w:rPr>
        <w:t>auxiliar</w:t>
      </w:r>
      <w:proofErr w:type="spellEnd"/>
      <w:r w:rsidRPr="00F22ABC">
        <w:rPr>
          <w:rFonts w:ascii="Times New Roman" w:eastAsia="Calibri" w:hAnsi="Times New Roman" w:cs="Times New Roman"/>
          <w:bCs/>
          <w:color w:val="000000"/>
          <w:sz w:val="24"/>
          <w:szCs w:val="24"/>
          <w:lang w:val="en-US"/>
        </w:rPr>
        <w:t xml:space="preserve"> din </w:t>
      </w:r>
      <w:proofErr w:type="spellStart"/>
      <w:r w:rsidRPr="00F22ABC">
        <w:rPr>
          <w:rFonts w:ascii="Times New Roman" w:eastAsia="Calibri" w:hAnsi="Times New Roman" w:cs="Times New Roman"/>
          <w:bCs/>
          <w:color w:val="000000"/>
          <w:sz w:val="24"/>
          <w:szCs w:val="24"/>
          <w:lang w:val="en-US"/>
        </w:rPr>
        <w:t>învăţământul</w:t>
      </w:r>
      <w:proofErr w:type="spellEnd"/>
      <w:r w:rsidRPr="00F22ABC">
        <w:rPr>
          <w:rFonts w:ascii="Times New Roman" w:eastAsia="Calibri" w:hAnsi="Times New Roman" w:cs="Times New Roman"/>
          <w:bCs/>
          <w:color w:val="000000"/>
          <w:sz w:val="24"/>
          <w:szCs w:val="24"/>
          <w:lang w:val="en-US"/>
        </w:rPr>
        <w:t xml:space="preserve"> </w:t>
      </w:r>
      <w:proofErr w:type="spellStart"/>
      <w:r w:rsidRPr="00F22ABC">
        <w:rPr>
          <w:rFonts w:ascii="Times New Roman" w:eastAsia="Calibri" w:hAnsi="Times New Roman" w:cs="Times New Roman"/>
          <w:bCs/>
          <w:color w:val="000000"/>
          <w:sz w:val="24"/>
          <w:szCs w:val="24"/>
          <w:lang w:val="en-US"/>
        </w:rPr>
        <w:t>preuniversitar</w:t>
      </w:r>
      <w:proofErr w:type="spellEnd"/>
      <w:r w:rsidRPr="00F22ABC">
        <w:rPr>
          <w:rFonts w:ascii="Times New Roman" w:eastAsia="Calibri" w:hAnsi="Times New Roman" w:cs="Times New Roman"/>
          <w:bCs/>
          <w:color w:val="000000"/>
          <w:sz w:val="24"/>
          <w:szCs w:val="24"/>
          <w:lang w:val="en-US"/>
        </w:rPr>
        <w:t xml:space="preserve"> de stat</w:t>
      </w:r>
      <w:r w:rsidRPr="00F22ABC">
        <w:rPr>
          <w:rFonts w:ascii="Times New Roman" w:eastAsia="Calibri" w:hAnsi="Times New Roman" w:cs="Times New Roman"/>
          <w:b/>
          <w:sz w:val="24"/>
          <w:szCs w:val="24"/>
          <w:lang w:val="en-US"/>
        </w:rPr>
        <w:t>;</w:t>
      </w:r>
    </w:p>
    <w:p w:rsidR="000A3E37" w:rsidRPr="000A3E37" w:rsidRDefault="000A3E37" w:rsidP="00F22ABC">
      <w:pPr>
        <w:spacing w:after="0" w:line="360" w:lineRule="auto"/>
        <w:ind w:firstLine="879"/>
        <w:jc w:val="both"/>
        <w:rPr>
          <w:rFonts w:ascii="Times New Roman" w:eastAsia="Calibri" w:hAnsi="Times New Roman" w:cs="Times New Roman"/>
          <w:sz w:val="24"/>
          <w:szCs w:val="24"/>
          <w:lang w:val="en-US"/>
        </w:rPr>
      </w:pPr>
      <w:r w:rsidRPr="000A3E37">
        <w:rPr>
          <w:rFonts w:ascii="Times New Roman" w:eastAsia="Calibri" w:hAnsi="Times New Roman" w:cs="Times New Roman"/>
          <w:bCs/>
          <w:color w:val="000000"/>
          <w:sz w:val="24"/>
          <w:szCs w:val="24"/>
          <w:shd w:val="clear" w:color="auto" w:fill="FFFFFF"/>
          <w:lang w:val="en-US"/>
        </w:rPr>
        <w:t xml:space="preserve"> - </w:t>
      </w:r>
      <w:proofErr w:type="spellStart"/>
      <w:r w:rsidRPr="000A3E37">
        <w:rPr>
          <w:rFonts w:ascii="Times New Roman" w:eastAsia="Calibri" w:hAnsi="Times New Roman" w:cs="Times New Roman"/>
          <w:bCs/>
          <w:color w:val="000000"/>
          <w:sz w:val="24"/>
          <w:szCs w:val="24"/>
          <w:shd w:val="clear" w:color="auto" w:fill="FFFFFF"/>
          <w:lang w:val="en-US"/>
        </w:rPr>
        <w:t>Legea</w:t>
      </w:r>
      <w:proofErr w:type="spellEnd"/>
      <w:r w:rsidRPr="000A3E37">
        <w:rPr>
          <w:rFonts w:ascii="Times New Roman" w:eastAsia="Calibri" w:hAnsi="Times New Roman" w:cs="Times New Roman"/>
          <w:bCs/>
          <w:color w:val="000000"/>
          <w:sz w:val="24"/>
          <w:szCs w:val="24"/>
          <w:shd w:val="clear" w:color="auto" w:fill="FFFFFF"/>
          <w:lang w:val="en-US"/>
        </w:rPr>
        <w:t xml:space="preserve"> </w:t>
      </w:r>
      <w:proofErr w:type="spellStart"/>
      <w:r w:rsidRPr="000A3E37">
        <w:rPr>
          <w:rFonts w:ascii="Times New Roman" w:eastAsia="Calibri" w:hAnsi="Times New Roman" w:cs="Times New Roman"/>
          <w:bCs/>
          <w:color w:val="000000"/>
          <w:sz w:val="24"/>
          <w:szCs w:val="24"/>
          <w:shd w:val="clear" w:color="auto" w:fill="FFFFFF"/>
          <w:lang w:val="en-US"/>
        </w:rPr>
        <w:t>nr</w:t>
      </w:r>
      <w:proofErr w:type="spellEnd"/>
      <w:r w:rsidRPr="000A3E37">
        <w:rPr>
          <w:rFonts w:ascii="Times New Roman" w:eastAsia="Calibri" w:hAnsi="Times New Roman" w:cs="Times New Roman"/>
          <w:bCs/>
          <w:color w:val="000000"/>
          <w:sz w:val="24"/>
          <w:szCs w:val="24"/>
          <w:shd w:val="clear" w:color="auto" w:fill="FFFFFF"/>
          <w:lang w:val="en-US"/>
        </w:rPr>
        <w:t>. 53/2003 — </w:t>
      </w:r>
      <w:proofErr w:type="spellStart"/>
      <w:r w:rsidRPr="000A3E37">
        <w:rPr>
          <w:rFonts w:ascii="Times New Roman" w:eastAsia="Calibri" w:hAnsi="Times New Roman" w:cs="Times New Roman"/>
          <w:bCs/>
          <w:color w:val="000000"/>
          <w:sz w:val="24"/>
          <w:szCs w:val="24"/>
          <w:shd w:val="clear" w:color="auto" w:fill="FFFFFF"/>
          <w:lang w:val="en-US"/>
        </w:rPr>
        <w:fldChar w:fldCharType="begin"/>
      </w:r>
      <w:r w:rsidRPr="000A3E37">
        <w:rPr>
          <w:rFonts w:ascii="Times New Roman" w:eastAsia="Calibri" w:hAnsi="Times New Roman" w:cs="Times New Roman"/>
          <w:bCs/>
          <w:color w:val="000000"/>
          <w:sz w:val="24"/>
          <w:szCs w:val="24"/>
          <w:shd w:val="clear" w:color="auto" w:fill="FFFFFF"/>
          <w:lang w:val="en-US"/>
        </w:rPr>
        <w:instrText xml:space="preserve"> HYPERLINK "http://www.euroavocatura.ro/dictionar/336196/Codul" </w:instrText>
      </w:r>
      <w:r w:rsidRPr="000A3E37">
        <w:rPr>
          <w:rFonts w:ascii="Times New Roman" w:eastAsia="Calibri" w:hAnsi="Times New Roman" w:cs="Times New Roman"/>
          <w:bCs/>
          <w:color w:val="000000"/>
          <w:sz w:val="24"/>
          <w:szCs w:val="24"/>
          <w:shd w:val="clear" w:color="auto" w:fill="FFFFFF"/>
          <w:lang w:val="en-US"/>
        </w:rPr>
        <w:fldChar w:fldCharType="separate"/>
      </w:r>
      <w:r w:rsidRPr="000A3E37">
        <w:rPr>
          <w:rFonts w:ascii="Times New Roman" w:eastAsia="Calibri" w:hAnsi="Times New Roman" w:cs="Times New Roman"/>
          <w:bCs/>
          <w:color w:val="000000"/>
          <w:sz w:val="24"/>
          <w:szCs w:val="24"/>
          <w:lang w:val="en-US"/>
        </w:rPr>
        <w:t>Codul</w:t>
      </w:r>
      <w:proofErr w:type="spellEnd"/>
      <w:r w:rsidRPr="000A3E37">
        <w:rPr>
          <w:rFonts w:ascii="Times New Roman" w:eastAsia="Calibri" w:hAnsi="Times New Roman" w:cs="Times New Roman"/>
          <w:bCs/>
          <w:color w:val="000000"/>
          <w:sz w:val="24"/>
          <w:szCs w:val="24"/>
          <w:shd w:val="clear" w:color="auto" w:fill="FFFFFF"/>
          <w:lang w:val="en-US"/>
        </w:rPr>
        <w:fldChar w:fldCharType="end"/>
      </w:r>
      <w:r w:rsidRPr="000A3E37">
        <w:rPr>
          <w:rFonts w:ascii="Times New Roman" w:eastAsia="Calibri" w:hAnsi="Times New Roman" w:cs="Times New Roman"/>
          <w:bCs/>
          <w:color w:val="000000"/>
          <w:sz w:val="24"/>
          <w:szCs w:val="24"/>
          <w:shd w:val="clear" w:color="auto" w:fill="FFFFFF"/>
          <w:lang w:val="en-US"/>
        </w:rPr>
        <w:t> </w:t>
      </w:r>
      <w:proofErr w:type="spellStart"/>
      <w:r w:rsidRPr="000A3E37">
        <w:rPr>
          <w:rFonts w:ascii="Times New Roman" w:eastAsia="Calibri" w:hAnsi="Times New Roman" w:cs="Times New Roman"/>
          <w:bCs/>
          <w:color w:val="000000"/>
          <w:sz w:val="24"/>
          <w:szCs w:val="24"/>
          <w:shd w:val="clear" w:color="auto" w:fill="FFFFFF"/>
          <w:lang w:val="en-US"/>
        </w:rPr>
        <w:t>muncii</w:t>
      </w:r>
      <w:proofErr w:type="spellEnd"/>
      <w:r w:rsidRPr="000A3E37">
        <w:rPr>
          <w:rFonts w:ascii="Times New Roman" w:eastAsia="Calibri" w:hAnsi="Times New Roman" w:cs="Times New Roman"/>
          <w:bCs/>
          <w:sz w:val="24"/>
          <w:szCs w:val="24"/>
          <w:lang w:val="en-US"/>
        </w:rPr>
        <w:t xml:space="preserve">, </w:t>
      </w:r>
      <w:r w:rsidRPr="000A3E37">
        <w:rPr>
          <w:rFonts w:ascii="Times New Roman" w:eastAsia="Calibri" w:hAnsi="Times New Roman" w:cs="Times New Roman"/>
          <w:sz w:val="24"/>
          <w:szCs w:val="24"/>
          <w:lang w:val="en-US"/>
        </w:rPr>
        <w:t xml:space="preserve">cu </w:t>
      </w:r>
      <w:proofErr w:type="spellStart"/>
      <w:r w:rsidRPr="000A3E37">
        <w:rPr>
          <w:rFonts w:ascii="Times New Roman" w:eastAsia="Calibri" w:hAnsi="Times New Roman" w:cs="Times New Roman"/>
          <w:sz w:val="24"/>
          <w:szCs w:val="24"/>
          <w:lang w:val="en-US"/>
        </w:rPr>
        <w:t>modificările</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și</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completările</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ulterioare</w:t>
      </w:r>
      <w:proofErr w:type="spellEnd"/>
      <w:r w:rsidRPr="000A3E37">
        <w:rPr>
          <w:rFonts w:ascii="Times New Roman" w:eastAsia="Calibri" w:hAnsi="Times New Roman" w:cs="Times New Roman"/>
          <w:sz w:val="24"/>
          <w:szCs w:val="24"/>
          <w:lang w:val="en-US"/>
        </w:rPr>
        <w:t>;</w:t>
      </w:r>
    </w:p>
    <w:p w:rsidR="000A3E37" w:rsidRPr="00F90A56" w:rsidRDefault="000A3E37" w:rsidP="00F90A56">
      <w:pPr>
        <w:spacing w:after="0" w:line="360" w:lineRule="auto"/>
        <w:ind w:firstLine="720"/>
        <w:jc w:val="both"/>
        <w:rPr>
          <w:rFonts w:ascii="Times New Roman" w:eastAsia="Calibri" w:hAnsi="Times New Roman" w:cs="Times New Roman"/>
          <w:sz w:val="24"/>
          <w:szCs w:val="24"/>
          <w:lang w:val="en-US"/>
        </w:rPr>
      </w:pPr>
      <w:r w:rsidRPr="000A3E37">
        <w:rPr>
          <w:rFonts w:ascii="Times New Roman" w:eastAsia="Calibri" w:hAnsi="Times New Roman" w:cs="Times New Roman"/>
          <w:sz w:val="24"/>
          <w:szCs w:val="24"/>
          <w:lang w:val="en-US"/>
        </w:rPr>
        <w:t xml:space="preserve">    - </w:t>
      </w:r>
      <w:proofErr w:type="spellStart"/>
      <w:r w:rsidRPr="000A3E37">
        <w:rPr>
          <w:rFonts w:ascii="Times New Roman" w:eastAsia="Calibri" w:hAnsi="Times New Roman" w:cs="Times New Roman"/>
          <w:sz w:val="24"/>
          <w:szCs w:val="24"/>
          <w:lang w:val="en-US"/>
        </w:rPr>
        <w:t>Contractul</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Colectiv</w:t>
      </w:r>
      <w:proofErr w:type="spellEnd"/>
      <w:r w:rsidRPr="000A3E37">
        <w:rPr>
          <w:rFonts w:ascii="Times New Roman" w:eastAsia="Calibri" w:hAnsi="Times New Roman" w:cs="Times New Roman"/>
          <w:sz w:val="24"/>
          <w:szCs w:val="24"/>
          <w:lang w:val="en-US"/>
        </w:rPr>
        <w:t xml:space="preserve"> de </w:t>
      </w:r>
      <w:proofErr w:type="spellStart"/>
      <w:r w:rsidRPr="000A3E37">
        <w:rPr>
          <w:rFonts w:ascii="Times New Roman" w:eastAsia="Calibri" w:hAnsi="Times New Roman" w:cs="Times New Roman"/>
          <w:sz w:val="24"/>
          <w:szCs w:val="24"/>
          <w:lang w:val="en-US"/>
        </w:rPr>
        <w:t>Muncă</w:t>
      </w:r>
      <w:proofErr w:type="spellEnd"/>
      <w:r w:rsidRPr="000A3E37">
        <w:rPr>
          <w:rFonts w:ascii="Times New Roman" w:eastAsia="Calibri" w:hAnsi="Times New Roman" w:cs="Times New Roman"/>
          <w:sz w:val="24"/>
          <w:szCs w:val="24"/>
          <w:lang w:val="en-US"/>
        </w:rPr>
        <w:t xml:space="preserve"> la </w:t>
      </w:r>
      <w:proofErr w:type="spellStart"/>
      <w:r w:rsidRPr="000A3E37">
        <w:rPr>
          <w:rFonts w:ascii="Times New Roman" w:eastAsia="Calibri" w:hAnsi="Times New Roman" w:cs="Times New Roman"/>
          <w:sz w:val="24"/>
          <w:szCs w:val="24"/>
          <w:lang w:val="en-US"/>
        </w:rPr>
        <w:t>nivel</w:t>
      </w:r>
      <w:proofErr w:type="spellEnd"/>
      <w:r w:rsidRPr="000A3E37">
        <w:rPr>
          <w:rFonts w:ascii="Times New Roman" w:eastAsia="Calibri" w:hAnsi="Times New Roman" w:cs="Times New Roman"/>
          <w:sz w:val="24"/>
          <w:szCs w:val="24"/>
          <w:lang w:val="en-US"/>
        </w:rPr>
        <w:t xml:space="preserve"> de sector de </w:t>
      </w:r>
      <w:proofErr w:type="spellStart"/>
      <w:r w:rsidRPr="000A3E37">
        <w:rPr>
          <w:rFonts w:ascii="Times New Roman" w:eastAsia="Calibri" w:hAnsi="Times New Roman" w:cs="Times New Roman"/>
          <w:sz w:val="24"/>
          <w:szCs w:val="24"/>
          <w:lang w:val="en-US"/>
        </w:rPr>
        <w:t>activitate</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învățământ</w:t>
      </w:r>
      <w:proofErr w:type="spellEnd"/>
      <w:r w:rsidRPr="000A3E37">
        <w:rPr>
          <w:rFonts w:ascii="Times New Roman" w:eastAsia="Calibri" w:hAnsi="Times New Roman" w:cs="Times New Roman"/>
          <w:sz w:val="24"/>
          <w:szCs w:val="24"/>
          <w:lang w:val="en-US"/>
        </w:rPr>
        <w:t xml:space="preserve"> </w:t>
      </w:r>
      <w:proofErr w:type="spellStart"/>
      <w:r w:rsidRPr="000A3E37">
        <w:rPr>
          <w:rFonts w:ascii="Times New Roman" w:eastAsia="Calibri" w:hAnsi="Times New Roman" w:cs="Times New Roman"/>
          <w:sz w:val="24"/>
          <w:szCs w:val="24"/>
          <w:lang w:val="en-US"/>
        </w:rPr>
        <w:t>preuniversitar</w:t>
      </w:r>
      <w:proofErr w:type="spellEnd"/>
      <w:r w:rsidRPr="000A3E37">
        <w:rPr>
          <w:rFonts w:ascii="Times New Roman" w:eastAsia="Calibri" w:hAnsi="Times New Roman" w:cs="Times New Roman"/>
          <w:sz w:val="24"/>
          <w:szCs w:val="24"/>
          <w:lang w:val="en-US"/>
        </w:rPr>
        <w:t xml:space="preserve"> 2017.</w:t>
      </w:r>
    </w:p>
    <w:p w:rsidR="000A3E37" w:rsidRPr="000A3E37" w:rsidRDefault="000A3E37" w:rsidP="000A3E37">
      <w:pPr>
        <w:spacing w:after="0" w:line="360" w:lineRule="auto"/>
        <w:ind w:right="-433" w:firstLine="880"/>
        <w:jc w:val="center"/>
        <w:rPr>
          <w:rFonts w:ascii="Times New Roman" w:eastAsia="Calibri" w:hAnsi="Times New Roman" w:cs="Times New Roman"/>
          <w:b/>
          <w:bCs/>
          <w:sz w:val="24"/>
          <w:szCs w:val="24"/>
          <w:lang w:val="en-US"/>
        </w:rPr>
      </w:pPr>
      <w:r w:rsidRPr="000A3E37">
        <w:rPr>
          <w:rFonts w:ascii="Times New Roman" w:eastAsia="Calibri" w:hAnsi="Times New Roman" w:cs="Times New Roman"/>
          <w:b/>
          <w:bCs/>
          <w:sz w:val="24"/>
          <w:szCs w:val="24"/>
          <w:lang w:val="en-US"/>
        </w:rPr>
        <w:t>HOTĂRĂŞTE</w:t>
      </w:r>
    </w:p>
    <w:p w:rsidR="000A3E37" w:rsidRPr="000A3E37" w:rsidRDefault="000A3E37" w:rsidP="000A3E37">
      <w:pPr>
        <w:spacing w:after="0" w:line="360" w:lineRule="auto"/>
        <w:ind w:right="-431" w:firstLine="879"/>
        <w:jc w:val="both"/>
        <w:rPr>
          <w:rFonts w:ascii="Times New Roman" w:eastAsia="Calibri" w:hAnsi="Times New Roman" w:cs="Times New Roman"/>
          <w:sz w:val="24"/>
          <w:szCs w:val="24"/>
          <w:lang w:val="en-US"/>
        </w:rPr>
      </w:pPr>
    </w:p>
    <w:p w:rsidR="000A3E37" w:rsidRPr="00FB348D" w:rsidRDefault="000A3E37" w:rsidP="00FB348D">
      <w:pPr>
        <w:spacing w:after="0" w:line="360" w:lineRule="auto"/>
        <w:contextualSpacing/>
        <w:jc w:val="both"/>
        <w:rPr>
          <w:rFonts w:ascii="Times New Roman" w:eastAsia="Times New Roman" w:hAnsi="Times New Roman" w:cs="Times New Roman"/>
          <w:b/>
          <w:bCs/>
          <w:noProof/>
          <w:sz w:val="24"/>
          <w:szCs w:val="24"/>
        </w:rPr>
      </w:pPr>
      <w:r w:rsidRPr="000A3E37">
        <w:rPr>
          <w:rFonts w:ascii="Times New Roman" w:eastAsia="Times New Roman" w:hAnsi="Times New Roman" w:cs="Times New Roman"/>
          <w:b/>
          <w:bCs/>
          <w:noProof/>
          <w:sz w:val="24"/>
          <w:szCs w:val="24"/>
          <w:lang w:val="fr-FR"/>
        </w:rPr>
        <w:t xml:space="preserve">     </w:t>
      </w:r>
      <w:r w:rsidR="00182E12">
        <w:rPr>
          <w:rFonts w:ascii="Times New Roman" w:eastAsia="Times New Roman" w:hAnsi="Times New Roman" w:cs="Times New Roman"/>
          <w:b/>
          <w:bCs/>
          <w:noProof/>
          <w:sz w:val="24"/>
          <w:szCs w:val="24"/>
          <w:lang w:val="fr-FR"/>
        </w:rPr>
        <w:tab/>
      </w:r>
      <w:r w:rsidRPr="000A3E37">
        <w:rPr>
          <w:rFonts w:ascii="Times New Roman" w:eastAsia="Times New Roman" w:hAnsi="Times New Roman" w:cs="Times New Roman"/>
          <w:b/>
          <w:bCs/>
          <w:noProof/>
          <w:sz w:val="24"/>
          <w:szCs w:val="24"/>
          <w:lang w:val="fr-FR"/>
        </w:rPr>
        <w:t xml:space="preserve"> </w:t>
      </w:r>
      <w:r w:rsidRPr="00FB348D">
        <w:rPr>
          <w:rFonts w:ascii="Times New Roman" w:eastAsia="Times New Roman" w:hAnsi="Times New Roman" w:cs="Times New Roman"/>
          <w:b/>
          <w:bCs/>
          <w:noProof/>
          <w:sz w:val="24"/>
          <w:szCs w:val="24"/>
          <w:lang w:val="fr-FR"/>
        </w:rPr>
        <w:t xml:space="preserve">Art. 1. </w:t>
      </w:r>
      <w:r w:rsidRPr="00FB348D">
        <w:rPr>
          <w:rFonts w:ascii="Times New Roman" w:eastAsia="Times New Roman" w:hAnsi="Times New Roman" w:cs="Times New Roman"/>
          <w:noProof/>
          <w:sz w:val="24"/>
          <w:szCs w:val="24"/>
          <w:lang w:val="fr-FR"/>
        </w:rPr>
        <w:t xml:space="preserve">Se aprobă </w:t>
      </w:r>
      <w:r w:rsidR="00EF7062" w:rsidRPr="00FB348D">
        <w:rPr>
          <w:rFonts w:ascii="Times New Roman" w:eastAsia="Times New Roman" w:hAnsi="Times New Roman" w:cs="Times New Roman"/>
          <w:noProof/>
          <w:sz w:val="24"/>
          <w:szCs w:val="24"/>
          <w:lang w:val="fr-FR"/>
        </w:rPr>
        <w:t xml:space="preserve">emiterea acordului de principiu pentru pretransfer pe catedra de </w:t>
      </w:r>
      <w:r w:rsidR="00EF7062" w:rsidRPr="00FB348D">
        <w:rPr>
          <w:rFonts w:ascii="Times New Roman" w:eastAsia="Times New Roman" w:hAnsi="Times New Roman" w:cs="Times New Roman"/>
          <w:noProof/>
          <w:sz w:val="24"/>
          <w:szCs w:val="24"/>
        </w:rPr>
        <w:t>învăţător  doamnei Saghin Adriana Claudia, acordurilor pentru prelungirea duratei contractului individual de muncă pe catedra de matematică doamnei Năstăsescu Daniela Florina, pe catedra de educaţie muzicală doamnei Ivaşcu Ştefania şi pe catedra de învăţător doamnei Angelescu Iulia.</w:t>
      </w:r>
    </w:p>
    <w:p w:rsidR="00F90A56" w:rsidRPr="00FB348D" w:rsidRDefault="00182E12" w:rsidP="00FB348D">
      <w:pPr>
        <w:pStyle w:val="Listparagraf"/>
        <w:spacing w:after="0" w:line="360" w:lineRule="auto"/>
        <w:ind w:left="0"/>
        <w:jc w:val="both"/>
        <w:rPr>
          <w:rFonts w:ascii="Times New Roman" w:eastAsia="Times New Roman" w:hAnsi="Times New Roman" w:cs="Times New Roman"/>
          <w:bCs/>
          <w:noProof/>
          <w:sz w:val="24"/>
          <w:szCs w:val="24"/>
          <w:lang w:val="fr-FR"/>
        </w:rPr>
      </w:pPr>
      <w:r w:rsidRPr="00FB348D">
        <w:rPr>
          <w:rFonts w:ascii="Times New Roman" w:eastAsia="Times New Roman" w:hAnsi="Times New Roman" w:cs="Times New Roman"/>
          <w:b/>
          <w:bCs/>
          <w:noProof/>
          <w:sz w:val="24"/>
          <w:szCs w:val="24"/>
          <w:lang w:val="fr-FR"/>
        </w:rPr>
        <w:lastRenderedPageBreak/>
        <w:tab/>
      </w:r>
      <w:r w:rsidR="000A3E37" w:rsidRPr="00FB348D">
        <w:rPr>
          <w:rFonts w:ascii="Times New Roman" w:eastAsia="Times New Roman" w:hAnsi="Times New Roman" w:cs="Times New Roman"/>
          <w:b/>
          <w:bCs/>
          <w:noProof/>
          <w:sz w:val="24"/>
          <w:szCs w:val="24"/>
          <w:lang w:val="fr-FR"/>
        </w:rPr>
        <w:t xml:space="preserve">Art. 2. </w:t>
      </w:r>
      <w:r w:rsidR="000A3E37" w:rsidRPr="00FB348D">
        <w:rPr>
          <w:rFonts w:ascii="Times New Roman" w:eastAsia="Times New Roman" w:hAnsi="Times New Roman" w:cs="Times New Roman"/>
          <w:noProof/>
          <w:sz w:val="24"/>
          <w:szCs w:val="24"/>
          <w:lang w:val="fr-FR"/>
        </w:rPr>
        <w:t xml:space="preserve">Se </w:t>
      </w:r>
      <w:r w:rsidR="00F90A56" w:rsidRPr="00FB348D">
        <w:rPr>
          <w:rFonts w:ascii="Times New Roman" w:eastAsia="Times New Roman" w:hAnsi="Times New Roman" w:cs="Times New Roman"/>
          <w:noProof/>
          <w:sz w:val="24"/>
          <w:szCs w:val="24"/>
          <w:lang w:val="fr-FR"/>
        </w:rPr>
        <w:t xml:space="preserve"> </w:t>
      </w:r>
      <w:r w:rsidR="000A3E37" w:rsidRPr="00FB348D">
        <w:rPr>
          <w:rFonts w:ascii="Times New Roman" w:eastAsia="Times New Roman" w:hAnsi="Times New Roman" w:cs="Times New Roman"/>
          <w:noProof/>
          <w:sz w:val="24"/>
          <w:szCs w:val="24"/>
          <w:lang w:val="fr-FR"/>
        </w:rPr>
        <w:t>aprobă</w:t>
      </w:r>
      <w:r w:rsidR="000A3E37" w:rsidRPr="00FB348D">
        <w:rPr>
          <w:rFonts w:ascii="Times New Roman" w:eastAsia="Times New Roman" w:hAnsi="Times New Roman" w:cs="Times New Roman"/>
          <w:noProof/>
          <w:sz w:val="24"/>
          <w:szCs w:val="24"/>
          <w:lang w:val="pt-BR"/>
        </w:rPr>
        <w:t xml:space="preserve"> </w:t>
      </w:r>
      <w:r w:rsidR="000A3E37" w:rsidRPr="00FB348D">
        <w:rPr>
          <w:rFonts w:ascii="Times New Roman" w:eastAsia="Times New Roman" w:hAnsi="Times New Roman" w:cs="Times New Roman"/>
          <w:b/>
          <w:bCs/>
          <w:noProof/>
          <w:sz w:val="24"/>
          <w:szCs w:val="24"/>
          <w:lang w:val="fr-FR"/>
        </w:rPr>
        <w:t xml:space="preserve"> </w:t>
      </w:r>
      <w:r w:rsidR="00F90A56" w:rsidRPr="00FB348D">
        <w:rPr>
          <w:rFonts w:ascii="Times New Roman" w:eastAsia="Times New Roman" w:hAnsi="Times New Roman" w:cs="Times New Roman"/>
          <w:b/>
          <w:bCs/>
          <w:noProof/>
          <w:sz w:val="24"/>
          <w:szCs w:val="24"/>
          <w:lang w:val="fr-FR"/>
        </w:rPr>
        <w:t xml:space="preserve"> </w:t>
      </w:r>
      <w:r w:rsidRPr="00FB348D">
        <w:rPr>
          <w:rFonts w:ascii="Times New Roman" w:eastAsia="Times New Roman" w:hAnsi="Times New Roman" w:cs="Times New Roman"/>
          <w:bCs/>
          <w:noProof/>
          <w:sz w:val="24"/>
          <w:szCs w:val="24"/>
          <w:lang w:val="fr-FR"/>
        </w:rPr>
        <w:t>componenţa</w:t>
      </w:r>
      <w:r w:rsidR="00F90A56" w:rsidRPr="00FB348D">
        <w:rPr>
          <w:rFonts w:ascii="Times New Roman" w:eastAsia="Times New Roman" w:hAnsi="Times New Roman" w:cs="Times New Roman"/>
          <w:bCs/>
          <w:noProof/>
          <w:sz w:val="24"/>
          <w:szCs w:val="24"/>
          <w:lang w:val="fr-FR"/>
        </w:rPr>
        <w:t xml:space="preserve"> </w:t>
      </w:r>
      <w:r w:rsidRPr="00FB348D">
        <w:rPr>
          <w:rFonts w:ascii="Times New Roman" w:eastAsia="Times New Roman" w:hAnsi="Times New Roman" w:cs="Times New Roman"/>
          <w:bCs/>
          <w:noProof/>
          <w:sz w:val="24"/>
          <w:szCs w:val="24"/>
          <w:lang w:val="fr-FR"/>
        </w:rPr>
        <w:t xml:space="preserve"> Comisiei </w:t>
      </w:r>
      <w:r w:rsidR="00F90A56" w:rsidRPr="00FB348D">
        <w:rPr>
          <w:rFonts w:ascii="Times New Roman" w:eastAsia="Times New Roman" w:hAnsi="Times New Roman" w:cs="Times New Roman"/>
          <w:bCs/>
          <w:noProof/>
          <w:sz w:val="24"/>
          <w:szCs w:val="24"/>
          <w:lang w:val="fr-FR"/>
        </w:rPr>
        <w:t xml:space="preserve"> </w:t>
      </w:r>
      <w:r w:rsidRPr="00FB348D">
        <w:rPr>
          <w:rFonts w:ascii="Times New Roman" w:eastAsia="Times New Roman" w:hAnsi="Times New Roman" w:cs="Times New Roman"/>
          <w:bCs/>
          <w:noProof/>
          <w:sz w:val="24"/>
          <w:szCs w:val="24"/>
          <w:lang w:val="fr-FR"/>
        </w:rPr>
        <w:t xml:space="preserve">de </w:t>
      </w:r>
      <w:r w:rsidR="00F90A56" w:rsidRPr="00FB348D">
        <w:rPr>
          <w:rFonts w:ascii="Times New Roman" w:eastAsia="Times New Roman" w:hAnsi="Times New Roman" w:cs="Times New Roman"/>
          <w:bCs/>
          <w:noProof/>
          <w:sz w:val="24"/>
          <w:szCs w:val="24"/>
          <w:lang w:val="fr-FR"/>
        </w:rPr>
        <w:t xml:space="preserve"> </w:t>
      </w:r>
      <w:r w:rsidRPr="00FB348D">
        <w:rPr>
          <w:rFonts w:ascii="Times New Roman" w:eastAsia="Times New Roman" w:hAnsi="Times New Roman" w:cs="Times New Roman"/>
          <w:bCs/>
          <w:noProof/>
          <w:sz w:val="24"/>
          <w:szCs w:val="24"/>
          <w:lang w:val="fr-FR"/>
        </w:rPr>
        <w:t>Evalu</w:t>
      </w:r>
      <w:bookmarkStart w:id="0" w:name="_GoBack"/>
      <w:bookmarkEnd w:id="0"/>
      <w:r w:rsidRPr="00FB348D">
        <w:rPr>
          <w:rFonts w:ascii="Times New Roman" w:eastAsia="Times New Roman" w:hAnsi="Times New Roman" w:cs="Times New Roman"/>
          <w:bCs/>
          <w:noProof/>
          <w:sz w:val="24"/>
          <w:szCs w:val="24"/>
          <w:lang w:val="fr-FR"/>
        </w:rPr>
        <w:t xml:space="preserve">are </w:t>
      </w:r>
      <w:r w:rsidR="00F90A56" w:rsidRPr="00FB348D">
        <w:rPr>
          <w:rFonts w:ascii="Times New Roman" w:eastAsia="Times New Roman" w:hAnsi="Times New Roman" w:cs="Times New Roman"/>
          <w:bCs/>
          <w:noProof/>
          <w:sz w:val="24"/>
          <w:szCs w:val="24"/>
          <w:lang w:val="fr-FR"/>
        </w:rPr>
        <w:t xml:space="preserve"> </w:t>
      </w:r>
      <w:r w:rsidRPr="00FB348D">
        <w:rPr>
          <w:rFonts w:ascii="Times New Roman" w:eastAsia="Times New Roman" w:hAnsi="Times New Roman" w:cs="Times New Roman"/>
          <w:bCs/>
          <w:noProof/>
          <w:sz w:val="24"/>
          <w:szCs w:val="24"/>
          <w:lang w:val="fr-FR"/>
        </w:rPr>
        <w:t xml:space="preserve">Naţională pentru absolvenţii </w:t>
      </w:r>
      <w:r w:rsidR="00F90A56" w:rsidRPr="00FB348D">
        <w:rPr>
          <w:rFonts w:ascii="Times New Roman" w:eastAsia="Times New Roman" w:hAnsi="Times New Roman" w:cs="Times New Roman"/>
          <w:bCs/>
          <w:noProof/>
          <w:sz w:val="24"/>
          <w:szCs w:val="24"/>
          <w:lang w:val="fr-FR"/>
        </w:rPr>
        <w:t xml:space="preserve"> </w:t>
      </w:r>
      <w:r w:rsidRPr="00FB348D">
        <w:rPr>
          <w:rFonts w:ascii="Times New Roman" w:eastAsia="Times New Roman" w:hAnsi="Times New Roman" w:cs="Times New Roman"/>
          <w:bCs/>
          <w:noProof/>
          <w:sz w:val="24"/>
          <w:szCs w:val="24"/>
          <w:lang w:val="fr-FR"/>
        </w:rPr>
        <w:t xml:space="preserve">clasei </w:t>
      </w:r>
    </w:p>
    <w:p w:rsidR="00182E12" w:rsidRPr="00FB348D" w:rsidRDefault="00182E12" w:rsidP="00FB348D">
      <w:pPr>
        <w:pStyle w:val="Listparagraf"/>
        <w:spacing w:after="0" w:line="360" w:lineRule="auto"/>
        <w:ind w:left="0"/>
        <w:jc w:val="both"/>
        <w:rPr>
          <w:rFonts w:ascii="Times New Roman" w:eastAsia="Times New Roman" w:hAnsi="Times New Roman" w:cs="Times New Roman"/>
          <w:noProof/>
          <w:sz w:val="24"/>
          <w:szCs w:val="24"/>
          <w:lang w:val="it-IT"/>
        </w:rPr>
      </w:pPr>
      <w:r w:rsidRPr="00FB348D">
        <w:rPr>
          <w:rFonts w:ascii="Times New Roman" w:eastAsia="Times New Roman" w:hAnsi="Times New Roman" w:cs="Times New Roman"/>
          <w:bCs/>
          <w:noProof/>
          <w:sz w:val="24"/>
          <w:szCs w:val="24"/>
          <w:lang w:val="fr-FR"/>
        </w:rPr>
        <w:t xml:space="preserve">a VIII – a, an şcolar 2017-2018 astfel: </w:t>
      </w:r>
      <w:r w:rsidRPr="00FB348D">
        <w:rPr>
          <w:rFonts w:ascii="Times New Roman" w:eastAsia="Times New Roman" w:hAnsi="Times New Roman" w:cs="Times New Roman"/>
          <w:noProof/>
          <w:sz w:val="24"/>
          <w:szCs w:val="24"/>
          <w:lang w:val="it-IT"/>
        </w:rPr>
        <w:t xml:space="preserve">președinte </w:t>
      </w:r>
      <w:r w:rsidRPr="00FB348D">
        <w:rPr>
          <w:rFonts w:ascii="Times New Roman" w:eastAsia="Times New Roman" w:hAnsi="Times New Roman" w:cs="Times New Roman"/>
          <w:noProof/>
          <w:color w:val="000000"/>
          <w:sz w:val="24"/>
          <w:szCs w:val="24"/>
        </w:rPr>
        <w:t>ZAMFIR CLAUDIA AURORA, Persoana de contact</w:t>
      </w:r>
      <w:r w:rsidRPr="00FB348D">
        <w:rPr>
          <w:rFonts w:ascii="Times New Roman" w:eastAsia="Times New Roman" w:hAnsi="Times New Roman" w:cs="Times New Roman"/>
          <w:noProof/>
          <w:sz w:val="24"/>
          <w:szCs w:val="24"/>
        </w:rPr>
        <w:t xml:space="preserve"> CONTANU CONSTANTIN, </w:t>
      </w:r>
      <w:r w:rsidRPr="00FB348D">
        <w:rPr>
          <w:rFonts w:ascii="Times New Roman" w:eastAsia="Times New Roman" w:hAnsi="Times New Roman" w:cs="Times New Roman"/>
          <w:noProof/>
          <w:color w:val="000000"/>
          <w:sz w:val="24"/>
          <w:szCs w:val="24"/>
        </w:rPr>
        <w:t>Membru / Responsabil audio-video</w:t>
      </w:r>
      <w:r w:rsidRPr="00FB348D">
        <w:rPr>
          <w:rFonts w:ascii="Times New Roman" w:eastAsia="Times New Roman" w:hAnsi="Times New Roman" w:cs="Times New Roman"/>
          <w:noProof/>
          <w:sz w:val="24"/>
          <w:szCs w:val="24"/>
        </w:rPr>
        <w:t xml:space="preserve"> PINCOVICI ALINA IVONA, </w:t>
      </w:r>
      <w:r w:rsidRPr="00FB348D">
        <w:rPr>
          <w:rFonts w:ascii="Times New Roman" w:eastAsia="Times New Roman" w:hAnsi="Times New Roman" w:cs="Times New Roman"/>
          <w:noProof/>
          <w:color w:val="000000"/>
          <w:sz w:val="24"/>
          <w:szCs w:val="24"/>
        </w:rPr>
        <w:t xml:space="preserve">Membru PÎRVU SORINA VANESSA, membru CIOBANU VERINA şi componenţa Comisiei de </w:t>
      </w:r>
      <w:r w:rsidR="00F90A56" w:rsidRPr="00FB348D">
        <w:rPr>
          <w:rFonts w:ascii="Times New Roman" w:eastAsia="Times New Roman" w:hAnsi="Times New Roman" w:cs="Times New Roman"/>
          <w:noProof/>
          <w:color w:val="000000"/>
          <w:sz w:val="24"/>
          <w:szCs w:val="24"/>
        </w:rPr>
        <w:t>înscriere pe şcoală a elevilor de clasa a VIII – a pentru admiterea în învăţământul liceal şi profesional astfel: Preşedinte, director adj.  prof. PINCOVICI ALINA IVONA, Secretar ARJAN TITIEANA, Membrii prof. TEOTOC ELENA LOREDANA, prof. SPRINCEANĂ SORIN ION, prof. PARNIA OVIDIU, Secretar IVAŞCU LILIANA.</w:t>
      </w:r>
    </w:p>
    <w:p w:rsidR="000A3E37" w:rsidRPr="00FB348D" w:rsidRDefault="000A3E37" w:rsidP="00FB348D">
      <w:pPr>
        <w:spacing w:after="0" w:line="360" w:lineRule="auto"/>
        <w:ind w:left="360"/>
        <w:contextualSpacing/>
        <w:jc w:val="both"/>
        <w:rPr>
          <w:rFonts w:ascii="Times New Roman" w:eastAsia="Times New Roman" w:hAnsi="Times New Roman" w:cs="Times New Roman"/>
          <w:noProof/>
          <w:sz w:val="24"/>
          <w:szCs w:val="24"/>
        </w:rPr>
      </w:pPr>
      <w:r w:rsidRPr="00FB348D">
        <w:rPr>
          <w:rFonts w:ascii="Times New Roman" w:eastAsia="Times New Roman" w:hAnsi="Times New Roman" w:cs="Times New Roman"/>
          <w:b/>
          <w:bCs/>
          <w:noProof/>
          <w:sz w:val="24"/>
          <w:szCs w:val="24"/>
          <w:lang w:val="fr-FR"/>
        </w:rPr>
        <w:t xml:space="preserve">     Art. 3. </w:t>
      </w:r>
      <w:r w:rsidRPr="00FB348D">
        <w:rPr>
          <w:rFonts w:ascii="Times New Roman" w:eastAsia="Times New Roman" w:hAnsi="Times New Roman" w:cs="Times New Roman"/>
          <w:noProof/>
          <w:sz w:val="24"/>
          <w:szCs w:val="24"/>
          <w:lang w:val="fr-FR"/>
        </w:rPr>
        <w:t xml:space="preserve">Se aprobă </w:t>
      </w:r>
      <w:r w:rsidR="00F90A56" w:rsidRPr="00FB348D">
        <w:rPr>
          <w:rFonts w:ascii="Times New Roman" w:eastAsia="Times New Roman" w:hAnsi="Times New Roman" w:cs="Times New Roman"/>
          <w:noProof/>
          <w:sz w:val="24"/>
          <w:szCs w:val="24"/>
        </w:rPr>
        <w:t xml:space="preserve">Nomenclatorul arhivistic al Şcolii Gimnaziale „Mihai Viteazul” Pucioasa. </w:t>
      </w:r>
    </w:p>
    <w:p w:rsidR="00FB348D" w:rsidRPr="00FB348D" w:rsidRDefault="00FB348D" w:rsidP="00FB348D">
      <w:pPr>
        <w:spacing w:after="0" w:line="360" w:lineRule="auto"/>
        <w:jc w:val="both"/>
        <w:rPr>
          <w:rFonts w:ascii="Times New Roman" w:eastAsia="Calibri" w:hAnsi="Times New Roman" w:cs="Times New Roman"/>
          <w:sz w:val="24"/>
          <w:szCs w:val="24"/>
          <w:lang w:val="es-ES"/>
        </w:rPr>
      </w:pPr>
      <w:r w:rsidRPr="00FB348D">
        <w:rPr>
          <w:rFonts w:ascii="Times New Roman" w:eastAsia="Times New Roman" w:hAnsi="Times New Roman" w:cs="Times New Roman"/>
          <w:b/>
          <w:bCs/>
          <w:noProof/>
          <w:sz w:val="24"/>
          <w:szCs w:val="24"/>
          <w:lang w:val="fr-FR"/>
        </w:rPr>
        <w:t xml:space="preserve">           Art. 4.</w:t>
      </w:r>
      <w:r w:rsidRPr="00FB348D">
        <w:rPr>
          <w:rFonts w:ascii="Times New Roman" w:eastAsia="Times New Roman" w:hAnsi="Times New Roman" w:cs="Times New Roman"/>
          <w:noProof/>
          <w:sz w:val="24"/>
          <w:szCs w:val="24"/>
          <w:lang w:val="fr-FR"/>
        </w:rPr>
        <w:t xml:space="preserve"> Se aprobă </w:t>
      </w:r>
      <w:r w:rsidRPr="00FB348D">
        <w:rPr>
          <w:rFonts w:ascii="Times New Roman" w:eastAsia="Calibri" w:hAnsi="Times New Roman" w:cs="Times New Roman"/>
          <w:sz w:val="24"/>
          <w:szCs w:val="24"/>
          <w:lang w:val="es-ES"/>
        </w:rPr>
        <w:t>decontarea transportului cadrelor didactice navetiste pe luna martie  2018.</w:t>
      </w:r>
    </w:p>
    <w:p w:rsidR="000A3E37" w:rsidRPr="00FB348D" w:rsidRDefault="00FB348D" w:rsidP="00FB348D">
      <w:pPr>
        <w:spacing w:after="0" w:line="360" w:lineRule="auto"/>
        <w:contextualSpacing/>
        <w:jc w:val="both"/>
        <w:rPr>
          <w:rFonts w:ascii="Times New Roman" w:eastAsia="Times New Roman" w:hAnsi="Times New Roman" w:cs="Times New Roman"/>
          <w:noProof/>
          <w:sz w:val="24"/>
          <w:szCs w:val="24"/>
        </w:rPr>
      </w:pPr>
      <w:r w:rsidRPr="00FB348D">
        <w:rPr>
          <w:rFonts w:ascii="Times New Roman" w:eastAsia="Times New Roman" w:hAnsi="Times New Roman" w:cs="Times New Roman"/>
          <w:b/>
          <w:bCs/>
          <w:noProof/>
          <w:sz w:val="24"/>
          <w:szCs w:val="24"/>
          <w:lang w:val="fr-FR"/>
        </w:rPr>
        <w:t xml:space="preserve">           Art. 5</w:t>
      </w:r>
      <w:r w:rsidR="000A3E37" w:rsidRPr="00FB348D">
        <w:rPr>
          <w:rFonts w:ascii="Times New Roman" w:eastAsia="Times New Roman" w:hAnsi="Times New Roman" w:cs="Times New Roman"/>
          <w:b/>
          <w:bCs/>
          <w:noProof/>
          <w:sz w:val="24"/>
          <w:szCs w:val="24"/>
          <w:lang w:val="fr-FR"/>
        </w:rPr>
        <w:t xml:space="preserve">. </w:t>
      </w:r>
      <w:r w:rsidR="000A3E37" w:rsidRPr="00FB348D">
        <w:rPr>
          <w:rFonts w:ascii="Times New Roman" w:eastAsia="Times New Roman" w:hAnsi="Times New Roman" w:cs="Times New Roman"/>
          <w:noProof/>
          <w:sz w:val="24"/>
          <w:szCs w:val="24"/>
          <w:lang w:val="fr-FR"/>
        </w:rPr>
        <w:t xml:space="preserve">Se aprobă </w:t>
      </w:r>
      <w:r w:rsidRPr="00FB348D">
        <w:rPr>
          <w:rFonts w:ascii="Times New Roman" w:eastAsia="Times New Roman" w:hAnsi="Times New Roman" w:cs="Times New Roman"/>
          <w:noProof/>
          <w:sz w:val="24"/>
          <w:szCs w:val="24"/>
        </w:rPr>
        <w:t xml:space="preserve">retragerea elevului Stancu Flavius </w:t>
      </w:r>
      <w:r w:rsidR="00FF3EA1">
        <w:rPr>
          <w:rFonts w:ascii="Times New Roman" w:eastAsia="Times New Roman" w:hAnsi="Times New Roman" w:cs="Times New Roman"/>
          <w:noProof/>
          <w:sz w:val="24"/>
          <w:szCs w:val="24"/>
        </w:rPr>
        <w:t xml:space="preserve">Florian din clasa pregătitoare, an şcolar 2017-2018 </w:t>
      </w:r>
      <w:r w:rsidRPr="00FB348D">
        <w:rPr>
          <w:rFonts w:ascii="Times New Roman" w:eastAsia="Times New Roman" w:hAnsi="Times New Roman" w:cs="Times New Roman"/>
          <w:noProof/>
          <w:sz w:val="24"/>
          <w:szCs w:val="24"/>
        </w:rPr>
        <w:t xml:space="preserve"> şi reînscrierea acestuia la clasa pregătitoare în anul şcolar 2018-2019.</w:t>
      </w:r>
    </w:p>
    <w:p w:rsidR="000A3E37" w:rsidRPr="00FB348D" w:rsidRDefault="000A3E37" w:rsidP="00FB348D">
      <w:pPr>
        <w:spacing w:after="0" w:line="360" w:lineRule="auto"/>
        <w:ind w:right="-433"/>
        <w:jc w:val="both"/>
        <w:rPr>
          <w:rFonts w:ascii="Times New Roman" w:eastAsia="Calibri" w:hAnsi="Times New Roman" w:cs="Times New Roman"/>
          <w:sz w:val="24"/>
          <w:szCs w:val="24"/>
          <w:lang w:val="fr-FR"/>
        </w:rPr>
      </w:pPr>
      <w:r w:rsidRPr="00FB348D">
        <w:rPr>
          <w:rFonts w:ascii="Times New Roman" w:eastAsia="Calibri" w:hAnsi="Times New Roman" w:cs="Times New Roman"/>
          <w:b/>
          <w:bCs/>
          <w:sz w:val="24"/>
          <w:szCs w:val="24"/>
          <w:lang w:val="fr-FR"/>
        </w:rPr>
        <w:t xml:space="preserve">    </w:t>
      </w:r>
      <w:r w:rsidR="00FB348D" w:rsidRPr="00FB348D">
        <w:rPr>
          <w:rFonts w:ascii="Times New Roman" w:eastAsia="Calibri" w:hAnsi="Times New Roman" w:cs="Times New Roman"/>
          <w:b/>
          <w:bCs/>
          <w:sz w:val="24"/>
          <w:szCs w:val="24"/>
          <w:lang w:val="fr-FR"/>
        </w:rPr>
        <w:t xml:space="preserve">       Art. 6</w:t>
      </w:r>
      <w:r w:rsidRPr="00FB348D">
        <w:rPr>
          <w:rFonts w:ascii="Times New Roman" w:eastAsia="Calibri" w:hAnsi="Times New Roman" w:cs="Times New Roman"/>
          <w:b/>
          <w:bCs/>
          <w:sz w:val="24"/>
          <w:szCs w:val="24"/>
          <w:lang w:val="fr-FR"/>
        </w:rPr>
        <w:t>.</w:t>
      </w:r>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Hotărârea</w:t>
      </w:r>
      <w:proofErr w:type="spellEnd"/>
      <w:r w:rsidRPr="00FB348D">
        <w:rPr>
          <w:rFonts w:ascii="Times New Roman" w:eastAsia="Calibri" w:hAnsi="Times New Roman" w:cs="Times New Roman"/>
          <w:sz w:val="24"/>
          <w:szCs w:val="24"/>
          <w:lang w:val="fr-FR"/>
        </w:rPr>
        <w:t xml:space="preserve"> va fi </w:t>
      </w:r>
      <w:proofErr w:type="spellStart"/>
      <w:r w:rsidRPr="00FB348D">
        <w:rPr>
          <w:rFonts w:ascii="Times New Roman" w:eastAsia="Calibri" w:hAnsi="Times New Roman" w:cs="Times New Roman"/>
          <w:sz w:val="24"/>
          <w:szCs w:val="24"/>
          <w:lang w:val="fr-FR"/>
        </w:rPr>
        <w:t>adusă</w:t>
      </w:r>
      <w:proofErr w:type="spellEnd"/>
      <w:r w:rsidRPr="00FB348D">
        <w:rPr>
          <w:rFonts w:ascii="Times New Roman" w:eastAsia="Calibri" w:hAnsi="Times New Roman" w:cs="Times New Roman"/>
          <w:sz w:val="24"/>
          <w:szCs w:val="24"/>
          <w:lang w:val="fr-FR"/>
        </w:rPr>
        <w:t xml:space="preserve"> la </w:t>
      </w:r>
      <w:proofErr w:type="spellStart"/>
      <w:r w:rsidRPr="00FB348D">
        <w:rPr>
          <w:rFonts w:ascii="Times New Roman" w:eastAsia="Calibri" w:hAnsi="Times New Roman" w:cs="Times New Roman"/>
          <w:sz w:val="24"/>
          <w:szCs w:val="24"/>
          <w:lang w:val="fr-FR"/>
        </w:rPr>
        <w:t>îndeplinire</w:t>
      </w:r>
      <w:proofErr w:type="spellEnd"/>
      <w:r w:rsidRPr="00FB348D">
        <w:rPr>
          <w:rFonts w:ascii="Times New Roman" w:eastAsia="Calibri" w:hAnsi="Times New Roman" w:cs="Times New Roman"/>
          <w:sz w:val="24"/>
          <w:szCs w:val="24"/>
          <w:lang w:val="fr-FR"/>
        </w:rPr>
        <w:t xml:space="preserve"> de </w:t>
      </w:r>
      <w:proofErr w:type="spellStart"/>
      <w:r w:rsidRPr="00FB348D">
        <w:rPr>
          <w:rFonts w:ascii="Times New Roman" w:eastAsia="Calibri" w:hAnsi="Times New Roman" w:cs="Times New Roman"/>
          <w:sz w:val="24"/>
          <w:szCs w:val="24"/>
          <w:lang w:val="fr-FR"/>
        </w:rPr>
        <w:t>director</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contabil</w:t>
      </w:r>
      <w:proofErr w:type="spellEnd"/>
      <w:r w:rsidRPr="00FB348D">
        <w:rPr>
          <w:rFonts w:ascii="Times New Roman" w:eastAsia="Calibri" w:hAnsi="Times New Roman" w:cs="Times New Roman"/>
          <w:sz w:val="24"/>
          <w:szCs w:val="24"/>
          <w:lang w:val="fr-FR"/>
        </w:rPr>
        <w:t xml:space="preserve">, compartiment </w:t>
      </w:r>
      <w:proofErr w:type="spellStart"/>
      <w:r w:rsidRPr="00FB348D">
        <w:rPr>
          <w:rFonts w:ascii="Times New Roman" w:eastAsia="Calibri" w:hAnsi="Times New Roman" w:cs="Times New Roman"/>
          <w:sz w:val="24"/>
          <w:szCs w:val="24"/>
          <w:lang w:val="fr-FR"/>
        </w:rPr>
        <w:t>secretariat</w:t>
      </w:r>
      <w:proofErr w:type="spellEnd"/>
      <w:r w:rsidRPr="00FB348D">
        <w:rPr>
          <w:rFonts w:ascii="Times New Roman" w:eastAsia="Calibri" w:hAnsi="Times New Roman" w:cs="Times New Roman"/>
          <w:sz w:val="24"/>
          <w:szCs w:val="24"/>
          <w:lang w:val="fr-FR"/>
        </w:rPr>
        <w:t>.</w:t>
      </w:r>
    </w:p>
    <w:p w:rsidR="000A3E37" w:rsidRPr="00FB348D" w:rsidRDefault="000A3E37" w:rsidP="00FB348D">
      <w:pPr>
        <w:spacing w:after="0" w:line="360" w:lineRule="auto"/>
        <w:ind w:right="-433"/>
        <w:jc w:val="both"/>
        <w:rPr>
          <w:rFonts w:ascii="Times New Roman" w:eastAsia="Calibri" w:hAnsi="Times New Roman" w:cs="Times New Roman"/>
          <w:b/>
          <w:bCs/>
          <w:sz w:val="24"/>
          <w:szCs w:val="24"/>
          <w:lang w:val="fr-FR"/>
        </w:rPr>
      </w:pPr>
      <w:r w:rsidRPr="00FB348D">
        <w:rPr>
          <w:rFonts w:ascii="Times New Roman" w:eastAsia="Calibri" w:hAnsi="Times New Roman" w:cs="Times New Roman"/>
          <w:b/>
          <w:bCs/>
          <w:sz w:val="24"/>
          <w:szCs w:val="24"/>
          <w:lang w:val="fr-FR"/>
        </w:rPr>
        <w:t xml:space="preserve">    </w:t>
      </w:r>
      <w:r w:rsidR="00FB348D" w:rsidRPr="00FB348D">
        <w:rPr>
          <w:rFonts w:ascii="Times New Roman" w:eastAsia="Calibri" w:hAnsi="Times New Roman" w:cs="Times New Roman"/>
          <w:b/>
          <w:bCs/>
          <w:sz w:val="24"/>
          <w:szCs w:val="24"/>
          <w:lang w:val="fr-FR"/>
        </w:rPr>
        <w:t xml:space="preserve">       Art. 7</w:t>
      </w:r>
      <w:r w:rsidRPr="00FB348D">
        <w:rPr>
          <w:rFonts w:ascii="Times New Roman" w:eastAsia="Calibri" w:hAnsi="Times New Roman" w:cs="Times New Roman"/>
          <w:b/>
          <w:bCs/>
          <w:sz w:val="24"/>
          <w:szCs w:val="24"/>
          <w:lang w:val="fr-FR"/>
        </w:rPr>
        <w:t>.</w:t>
      </w:r>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Hotărârea</w:t>
      </w:r>
      <w:proofErr w:type="spellEnd"/>
      <w:r w:rsidRPr="00FB348D">
        <w:rPr>
          <w:rFonts w:ascii="Times New Roman" w:eastAsia="Calibri" w:hAnsi="Times New Roman" w:cs="Times New Roman"/>
          <w:sz w:val="24"/>
          <w:szCs w:val="24"/>
          <w:lang w:val="fr-FR"/>
        </w:rPr>
        <w:t xml:space="preserve"> va fi </w:t>
      </w:r>
      <w:proofErr w:type="spellStart"/>
      <w:r w:rsidRPr="00FB348D">
        <w:rPr>
          <w:rFonts w:ascii="Times New Roman" w:eastAsia="Calibri" w:hAnsi="Times New Roman" w:cs="Times New Roman"/>
          <w:sz w:val="24"/>
          <w:szCs w:val="24"/>
          <w:lang w:val="fr-FR"/>
        </w:rPr>
        <w:t>comunicată</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celor</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interesaţi</w:t>
      </w:r>
      <w:proofErr w:type="spellEnd"/>
      <w:r w:rsidRPr="00FB348D">
        <w:rPr>
          <w:rFonts w:ascii="Times New Roman" w:eastAsia="Calibri" w:hAnsi="Times New Roman" w:cs="Times New Roman"/>
          <w:sz w:val="24"/>
          <w:szCs w:val="24"/>
          <w:lang w:val="fr-FR"/>
        </w:rPr>
        <w:t xml:space="preserve">, va fi </w:t>
      </w:r>
      <w:proofErr w:type="spellStart"/>
      <w:r w:rsidRPr="00FB348D">
        <w:rPr>
          <w:rFonts w:ascii="Times New Roman" w:eastAsia="Calibri" w:hAnsi="Times New Roman" w:cs="Times New Roman"/>
          <w:sz w:val="24"/>
          <w:szCs w:val="24"/>
          <w:lang w:val="fr-FR"/>
        </w:rPr>
        <w:t>afişată</w:t>
      </w:r>
      <w:proofErr w:type="spellEnd"/>
      <w:r w:rsidRPr="00FB348D">
        <w:rPr>
          <w:rFonts w:ascii="Times New Roman" w:eastAsia="Calibri" w:hAnsi="Times New Roman" w:cs="Times New Roman"/>
          <w:sz w:val="24"/>
          <w:szCs w:val="24"/>
          <w:lang w:val="fr-FR"/>
        </w:rPr>
        <w:t xml:space="preserve"> la </w:t>
      </w:r>
      <w:proofErr w:type="spellStart"/>
      <w:r w:rsidRPr="00FB348D">
        <w:rPr>
          <w:rFonts w:ascii="Times New Roman" w:eastAsia="Calibri" w:hAnsi="Times New Roman" w:cs="Times New Roman"/>
          <w:sz w:val="24"/>
          <w:szCs w:val="24"/>
          <w:lang w:val="fr-FR"/>
        </w:rPr>
        <w:t>Avizier</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şi</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pe</w:t>
      </w:r>
      <w:proofErr w:type="spellEnd"/>
      <w:r w:rsidRPr="00FB348D">
        <w:rPr>
          <w:rFonts w:ascii="Times New Roman" w:eastAsia="Calibri" w:hAnsi="Times New Roman" w:cs="Times New Roman"/>
          <w:sz w:val="24"/>
          <w:szCs w:val="24"/>
          <w:lang w:val="fr-FR"/>
        </w:rPr>
        <w:t xml:space="preserve"> pagina web a </w:t>
      </w:r>
      <w:proofErr w:type="spellStart"/>
      <w:r w:rsidRPr="00FB348D">
        <w:rPr>
          <w:rFonts w:ascii="Times New Roman" w:eastAsia="Calibri" w:hAnsi="Times New Roman" w:cs="Times New Roman"/>
          <w:sz w:val="24"/>
          <w:szCs w:val="24"/>
          <w:lang w:val="en-US"/>
        </w:rPr>
        <w:t>Şcolii</w:t>
      </w:r>
      <w:proofErr w:type="spellEnd"/>
      <w:r w:rsidRPr="00FB348D">
        <w:rPr>
          <w:rFonts w:ascii="Times New Roman" w:eastAsia="Calibri" w:hAnsi="Times New Roman" w:cs="Times New Roman"/>
          <w:sz w:val="24"/>
          <w:szCs w:val="24"/>
          <w:lang w:val="en-US"/>
        </w:rPr>
        <w:t xml:space="preserve"> </w:t>
      </w:r>
      <w:proofErr w:type="spellStart"/>
      <w:r w:rsidRPr="00FB348D">
        <w:rPr>
          <w:rFonts w:ascii="Times New Roman" w:eastAsia="Calibri" w:hAnsi="Times New Roman" w:cs="Times New Roman"/>
          <w:sz w:val="24"/>
          <w:szCs w:val="24"/>
          <w:lang w:val="en-US"/>
        </w:rPr>
        <w:t>Gimnaziale</w:t>
      </w:r>
      <w:proofErr w:type="spellEnd"/>
      <w:r w:rsidRPr="00FB348D">
        <w:rPr>
          <w:rFonts w:ascii="Times New Roman" w:eastAsia="Calibri" w:hAnsi="Times New Roman" w:cs="Times New Roman"/>
          <w:sz w:val="24"/>
          <w:szCs w:val="24"/>
          <w:lang w:val="en-US"/>
        </w:rPr>
        <w:t xml:space="preserve"> “Mihai </w:t>
      </w:r>
      <w:proofErr w:type="spellStart"/>
      <w:r w:rsidRPr="00FB348D">
        <w:rPr>
          <w:rFonts w:ascii="Times New Roman" w:eastAsia="Calibri" w:hAnsi="Times New Roman" w:cs="Times New Roman"/>
          <w:sz w:val="24"/>
          <w:szCs w:val="24"/>
          <w:lang w:val="en-US"/>
        </w:rPr>
        <w:t>Viteazul</w:t>
      </w:r>
      <w:proofErr w:type="spellEnd"/>
      <w:r w:rsidRPr="00FB348D">
        <w:rPr>
          <w:rFonts w:ascii="Times New Roman" w:eastAsia="Calibri" w:hAnsi="Times New Roman" w:cs="Times New Roman"/>
          <w:sz w:val="24"/>
          <w:szCs w:val="24"/>
          <w:lang w:val="en-US"/>
        </w:rPr>
        <w:t xml:space="preserve">” </w:t>
      </w:r>
      <w:proofErr w:type="spellStart"/>
      <w:r w:rsidRPr="00FB348D">
        <w:rPr>
          <w:rFonts w:ascii="Times New Roman" w:eastAsia="Calibri" w:hAnsi="Times New Roman" w:cs="Times New Roman"/>
          <w:sz w:val="24"/>
          <w:szCs w:val="24"/>
          <w:lang w:val="en-US"/>
        </w:rPr>
        <w:t>Pucioasa</w:t>
      </w:r>
      <w:proofErr w:type="spellEnd"/>
      <w:r w:rsidRPr="00FB348D">
        <w:rPr>
          <w:rFonts w:ascii="Times New Roman" w:eastAsia="Calibri" w:hAnsi="Times New Roman" w:cs="Times New Roman"/>
          <w:sz w:val="24"/>
          <w:szCs w:val="24"/>
          <w:lang w:val="fr-FR"/>
        </w:rPr>
        <w:t>.</w:t>
      </w:r>
    </w:p>
    <w:p w:rsidR="000A3E37" w:rsidRPr="00FB348D" w:rsidRDefault="000A3E37" w:rsidP="00FB348D">
      <w:pPr>
        <w:spacing w:after="0" w:line="360" w:lineRule="auto"/>
        <w:ind w:right="-433"/>
        <w:jc w:val="both"/>
        <w:rPr>
          <w:rFonts w:ascii="Times New Roman" w:eastAsia="Calibri" w:hAnsi="Times New Roman" w:cs="Times New Roman"/>
          <w:sz w:val="24"/>
          <w:szCs w:val="24"/>
          <w:lang w:val="fr-FR"/>
        </w:rPr>
      </w:pPr>
      <w:r w:rsidRPr="00FB348D">
        <w:rPr>
          <w:rFonts w:ascii="Times New Roman" w:eastAsia="Calibri" w:hAnsi="Times New Roman" w:cs="Times New Roman"/>
          <w:b/>
          <w:bCs/>
          <w:sz w:val="24"/>
          <w:szCs w:val="24"/>
          <w:lang w:val="en-US"/>
        </w:rPr>
        <w:t xml:space="preserve">    </w:t>
      </w:r>
      <w:r w:rsidR="00FB348D" w:rsidRPr="00FB348D">
        <w:rPr>
          <w:rFonts w:ascii="Times New Roman" w:eastAsia="Calibri" w:hAnsi="Times New Roman" w:cs="Times New Roman"/>
          <w:b/>
          <w:bCs/>
          <w:sz w:val="24"/>
          <w:szCs w:val="24"/>
          <w:lang w:val="en-US"/>
        </w:rPr>
        <w:t xml:space="preserve">       Art. 8</w:t>
      </w:r>
      <w:r w:rsidRPr="00FB348D">
        <w:rPr>
          <w:rFonts w:ascii="Times New Roman" w:eastAsia="Calibri" w:hAnsi="Times New Roman" w:cs="Times New Roman"/>
          <w:b/>
          <w:bCs/>
          <w:sz w:val="24"/>
          <w:szCs w:val="24"/>
          <w:lang w:val="en-US"/>
        </w:rPr>
        <w:t>.</w:t>
      </w:r>
      <w:r w:rsidRPr="00FB348D">
        <w:rPr>
          <w:rFonts w:ascii="Times New Roman" w:eastAsia="Calibri" w:hAnsi="Times New Roman" w:cs="Times New Roman"/>
          <w:sz w:val="24"/>
          <w:szCs w:val="24"/>
          <w:lang w:val="en-US"/>
        </w:rPr>
        <w:t xml:space="preserve"> </w:t>
      </w:r>
      <w:proofErr w:type="spellStart"/>
      <w:r w:rsidRPr="00FB348D">
        <w:rPr>
          <w:rFonts w:ascii="Times New Roman" w:eastAsia="Calibri" w:hAnsi="Times New Roman" w:cs="Times New Roman"/>
          <w:sz w:val="24"/>
          <w:szCs w:val="24"/>
          <w:lang w:val="en-US"/>
        </w:rPr>
        <w:t>Hotărârea</w:t>
      </w:r>
      <w:proofErr w:type="spellEnd"/>
      <w:r w:rsidRPr="00FB348D">
        <w:rPr>
          <w:rFonts w:ascii="Times New Roman" w:eastAsia="Calibri" w:hAnsi="Times New Roman" w:cs="Times New Roman"/>
          <w:sz w:val="24"/>
          <w:szCs w:val="24"/>
          <w:lang w:val="en-US"/>
        </w:rPr>
        <w:t xml:space="preserve"> de </w:t>
      </w:r>
      <w:proofErr w:type="spellStart"/>
      <w:r w:rsidRPr="00FB348D">
        <w:rPr>
          <w:rFonts w:ascii="Times New Roman" w:eastAsia="Calibri" w:hAnsi="Times New Roman" w:cs="Times New Roman"/>
          <w:sz w:val="24"/>
          <w:szCs w:val="24"/>
          <w:lang w:val="en-US"/>
        </w:rPr>
        <w:t>faţă</w:t>
      </w:r>
      <w:proofErr w:type="spellEnd"/>
      <w:r w:rsidRPr="00FB348D">
        <w:rPr>
          <w:rFonts w:ascii="Times New Roman" w:eastAsia="Calibri" w:hAnsi="Times New Roman" w:cs="Times New Roman"/>
          <w:sz w:val="24"/>
          <w:szCs w:val="24"/>
          <w:lang w:val="en-US"/>
        </w:rPr>
        <w:t xml:space="preserve"> </w:t>
      </w:r>
      <w:proofErr w:type="spellStart"/>
      <w:r w:rsidRPr="00FB348D">
        <w:rPr>
          <w:rFonts w:ascii="Times New Roman" w:eastAsia="Calibri" w:hAnsi="Times New Roman" w:cs="Times New Roman"/>
          <w:sz w:val="24"/>
          <w:szCs w:val="24"/>
          <w:lang w:val="en-US"/>
        </w:rPr>
        <w:t>poate</w:t>
      </w:r>
      <w:proofErr w:type="spellEnd"/>
      <w:r w:rsidRPr="00FB348D">
        <w:rPr>
          <w:rFonts w:ascii="Times New Roman" w:eastAsia="Calibri" w:hAnsi="Times New Roman" w:cs="Times New Roman"/>
          <w:sz w:val="24"/>
          <w:szCs w:val="24"/>
          <w:lang w:val="en-US"/>
        </w:rPr>
        <w:t xml:space="preserve"> fi </w:t>
      </w:r>
      <w:proofErr w:type="spellStart"/>
      <w:r w:rsidRPr="00FB348D">
        <w:rPr>
          <w:rFonts w:ascii="Times New Roman" w:eastAsia="Calibri" w:hAnsi="Times New Roman" w:cs="Times New Roman"/>
          <w:sz w:val="24"/>
          <w:szCs w:val="24"/>
          <w:lang w:val="en-US"/>
        </w:rPr>
        <w:t>atacată</w:t>
      </w:r>
      <w:proofErr w:type="spellEnd"/>
      <w:r w:rsidRPr="00FB348D">
        <w:rPr>
          <w:rFonts w:ascii="Times New Roman" w:eastAsia="Calibri" w:hAnsi="Times New Roman" w:cs="Times New Roman"/>
          <w:sz w:val="24"/>
          <w:szCs w:val="24"/>
          <w:lang w:val="en-US"/>
        </w:rPr>
        <w:t xml:space="preserve">, </w:t>
      </w:r>
      <w:proofErr w:type="spellStart"/>
      <w:r w:rsidRPr="00FB348D">
        <w:rPr>
          <w:rFonts w:ascii="Times New Roman" w:eastAsia="Calibri" w:hAnsi="Times New Roman" w:cs="Times New Roman"/>
          <w:sz w:val="24"/>
          <w:szCs w:val="24"/>
          <w:lang w:val="en-US"/>
        </w:rPr>
        <w:t>potrivit</w:t>
      </w:r>
      <w:proofErr w:type="spellEnd"/>
      <w:r w:rsidRPr="00FB348D">
        <w:rPr>
          <w:rFonts w:ascii="Times New Roman" w:eastAsia="Calibri" w:hAnsi="Times New Roman" w:cs="Times New Roman"/>
          <w:sz w:val="24"/>
          <w:szCs w:val="24"/>
          <w:lang w:val="en-US"/>
        </w:rPr>
        <w:t xml:space="preserve"> art. 14 </w:t>
      </w:r>
      <w:proofErr w:type="spellStart"/>
      <w:r w:rsidRPr="00FB348D">
        <w:rPr>
          <w:rFonts w:ascii="Times New Roman" w:eastAsia="Calibri" w:hAnsi="Times New Roman" w:cs="Times New Roman"/>
          <w:sz w:val="24"/>
          <w:szCs w:val="24"/>
          <w:lang w:val="en-US"/>
        </w:rPr>
        <w:t>alin</w:t>
      </w:r>
      <w:proofErr w:type="spellEnd"/>
      <w:r w:rsidRPr="00FB348D">
        <w:rPr>
          <w:rFonts w:ascii="Times New Roman" w:eastAsia="Calibri" w:hAnsi="Times New Roman" w:cs="Times New Roman"/>
          <w:sz w:val="24"/>
          <w:szCs w:val="24"/>
          <w:lang w:val="en-US"/>
        </w:rPr>
        <w:t xml:space="preserve">. </w:t>
      </w:r>
      <w:r w:rsidRPr="00FB348D">
        <w:rPr>
          <w:rFonts w:ascii="Times New Roman" w:eastAsia="Calibri" w:hAnsi="Times New Roman" w:cs="Times New Roman"/>
          <w:sz w:val="24"/>
          <w:szCs w:val="24"/>
          <w:lang w:val="fr-FR"/>
        </w:rPr>
        <w:t xml:space="preserve">(4) </w:t>
      </w:r>
      <w:proofErr w:type="spellStart"/>
      <w:r w:rsidRPr="00FB348D">
        <w:rPr>
          <w:rFonts w:ascii="Times New Roman" w:eastAsia="Calibri" w:hAnsi="Times New Roman" w:cs="Times New Roman"/>
          <w:sz w:val="24"/>
          <w:szCs w:val="24"/>
          <w:lang w:val="fr-FR"/>
        </w:rPr>
        <w:t>din</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Ordinul</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Ministrului</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educaţiei</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naţionale</w:t>
      </w:r>
      <w:proofErr w:type="spellEnd"/>
      <w:r w:rsidRPr="00FB348D">
        <w:rPr>
          <w:rFonts w:ascii="Times New Roman" w:eastAsia="Calibri" w:hAnsi="Times New Roman" w:cs="Times New Roman"/>
          <w:sz w:val="24"/>
          <w:szCs w:val="24"/>
          <w:lang w:val="fr-FR"/>
        </w:rPr>
        <w:t xml:space="preserve"> nr. 4619/2014, la </w:t>
      </w:r>
      <w:proofErr w:type="spellStart"/>
      <w:r w:rsidRPr="00FB348D">
        <w:rPr>
          <w:rFonts w:ascii="Times New Roman" w:eastAsia="Calibri" w:hAnsi="Times New Roman" w:cs="Times New Roman"/>
          <w:sz w:val="24"/>
          <w:szCs w:val="24"/>
          <w:lang w:val="fr-FR"/>
        </w:rPr>
        <w:t>Tribunalul</w:t>
      </w:r>
      <w:proofErr w:type="spellEnd"/>
      <w:r w:rsidRPr="00FB348D">
        <w:rPr>
          <w:rFonts w:ascii="Times New Roman" w:eastAsia="Calibri" w:hAnsi="Times New Roman" w:cs="Times New Roman"/>
          <w:sz w:val="24"/>
          <w:szCs w:val="24"/>
          <w:lang w:val="fr-FR"/>
        </w:rPr>
        <w:t xml:space="preserve"> Dâmboviţa, </w:t>
      </w:r>
      <w:proofErr w:type="spellStart"/>
      <w:r w:rsidRPr="00FB348D">
        <w:rPr>
          <w:rFonts w:ascii="Times New Roman" w:eastAsia="Calibri" w:hAnsi="Times New Roman" w:cs="Times New Roman"/>
          <w:sz w:val="24"/>
          <w:szCs w:val="24"/>
          <w:lang w:val="fr-FR"/>
        </w:rPr>
        <w:t>Secţia</w:t>
      </w:r>
      <w:proofErr w:type="spellEnd"/>
      <w:r w:rsidRPr="00FB348D">
        <w:rPr>
          <w:rFonts w:ascii="Times New Roman" w:eastAsia="Calibri" w:hAnsi="Times New Roman" w:cs="Times New Roman"/>
          <w:sz w:val="24"/>
          <w:szCs w:val="24"/>
          <w:lang w:val="fr-FR"/>
        </w:rPr>
        <w:t xml:space="preserve"> a </w:t>
      </w:r>
      <w:proofErr w:type="spellStart"/>
      <w:r w:rsidRPr="00FB348D">
        <w:rPr>
          <w:rFonts w:ascii="Times New Roman" w:eastAsia="Calibri" w:hAnsi="Times New Roman" w:cs="Times New Roman"/>
          <w:sz w:val="24"/>
          <w:szCs w:val="24"/>
          <w:lang w:val="fr-FR"/>
        </w:rPr>
        <w:t>II-a</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Civilă</w:t>
      </w:r>
      <w:proofErr w:type="spellEnd"/>
      <w:r w:rsidRPr="00FB348D">
        <w:rPr>
          <w:rFonts w:ascii="Times New Roman" w:eastAsia="Calibri" w:hAnsi="Times New Roman" w:cs="Times New Roman"/>
          <w:sz w:val="24"/>
          <w:szCs w:val="24"/>
          <w:lang w:val="fr-FR"/>
        </w:rPr>
        <w:t xml:space="preserve">, de </w:t>
      </w:r>
      <w:proofErr w:type="spellStart"/>
      <w:r w:rsidRPr="00FB348D">
        <w:rPr>
          <w:rFonts w:ascii="Times New Roman" w:eastAsia="Calibri" w:hAnsi="Times New Roman" w:cs="Times New Roman"/>
          <w:sz w:val="24"/>
          <w:szCs w:val="24"/>
          <w:lang w:val="fr-FR"/>
        </w:rPr>
        <w:t>Contencios</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Administrativ</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şi</w:t>
      </w:r>
      <w:proofErr w:type="spellEnd"/>
      <w:r w:rsidRPr="00FB348D">
        <w:rPr>
          <w:rFonts w:ascii="Times New Roman" w:eastAsia="Calibri" w:hAnsi="Times New Roman" w:cs="Times New Roman"/>
          <w:sz w:val="24"/>
          <w:szCs w:val="24"/>
          <w:lang w:val="fr-FR"/>
        </w:rPr>
        <w:t xml:space="preserve"> Fiscal, </w:t>
      </w:r>
      <w:proofErr w:type="spellStart"/>
      <w:r w:rsidRPr="00FB348D">
        <w:rPr>
          <w:rFonts w:ascii="Times New Roman" w:eastAsia="Calibri" w:hAnsi="Times New Roman" w:cs="Times New Roman"/>
          <w:sz w:val="24"/>
          <w:szCs w:val="24"/>
          <w:lang w:val="fr-FR"/>
        </w:rPr>
        <w:t>în</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termen</w:t>
      </w:r>
      <w:proofErr w:type="spellEnd"/>
      <w:r w:rsidRPr="00FB348D">
        <w:rPr>
          <w:rFonts w:ascii="Times New Roman" w:eastAsia="Calibri" w:hAnsi="Times New Roman" w:cs="Times New Roman"/>
          <w:sz w:val="24"/>
          <w:szCs w:val="24"/>
          <w:lang w:val="fr-FR"/>
        </w:rPr>
        <w:t xml:space="preserve"> de 30 de </w:t>
      </w:r>
      <w:proofErr w:type="spellStart"/>
      <w:r w:rsidRPr="00FB348D">
        <w:rPr>
          <w:rFonts w:ascii="Times New Roman" w:eastAsia="Calibri" w:hAnsi="Times New Roman" w:cs="Times New Roman"/>
          <w:sz w:val="24"/>
          <w:szCs w:val="24"/>
          <w:lang w:val="fr-FR"/>
        </w:rPr>
        <w:t>zile</w:t>
      </w:r>
      <w:proofErr w:type="spellEnd"/>
      <w:r w:rsidRPr="00FB348D">
        <w:rPr>
          <w:rFonts w:ascii="Times New Roman" w:eastAsia="Calibri" w:hAnsi="Times New Roman" w:cs="Times New Roman"/>
          <w:sz w:val="24"/>
          <w:szCs w:val="24"/>
          <w:lang w:val="fr-FR"/>
        </w:rPr>
        <w:t xml:space="preserve"> de la </w:t>
      </w:r>
      <w:proofErr w:type="spellStart"/>
      <w:r w:rsidRPr="00FB348D">
        <w:rPr>
          <w:rFonts w:ascii="Times New Roman" w:eastAsia="Calibri" w:hAnsi="Times New Roman" w:cs="Times New Roman"/>
          <w:sz w:val="24"/>
          <w:szCs w:val="24"/>
          <w:lang w:val="fr-FR"/>
        </w:rPr>
        <w:t>comunicare</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în</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condiţiile</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Legii</w:t>
      </w:r>
      <w:proofErr w:type="spellEnd"/>
      <w:r w:rsidRPr="00FB348D">
        <w:rPr>
          <w:rFonts w:ascii="Times New Roman" w:eastAsia="Calibri" w:hAnsi="Times New Roman" w:cs="Times New Roman"/>
          <w:sz w:val="24"/>
          <w:szCs w:val="24"/>
          <w:lang w:val="fr-FR"/>
        </w:rPr>
        <w:t xml:space="preserve"> nr. 554/2004 a </w:t>
      </w:r>
      <w:proofErr w:type="spellStart"/>
      <w:r w:rsidRPr="00FB348D">
        <w:rPr>
          <w:rFonts w:ascii="Times New Roman" w:eastAsia="Calibri" w:hAnsi="Times New Roman" w:cs="Times New Roman"/>
          <w:sz w:val="24"/>
          <w:szCs w:val="24"/>
          <w:lang w:val="fr-FR"/>
        </w:rPr>
        <w:t>Contenciosului</w:t>
      </w:r>
      <w:proofErr w:type="spellEnd"/>
      <w:r w:rsidRPr="00FB348D">
        <w:rPr>
          <w:rFonts w:ascii="Times New Roman" w:eastAsia="Calibri" w:hAnsi="Times New Roman" w:cs="Times New Roman"/>
          <w:sz w:val="24"/>
          <w:szCs w:val="24"/>
          <w:lang w:val="fr-FR"/>
        </w:rPr>
        <w:t xml:space="preserve"> </w:t>
      </w:r>
      <w:proofErr w:type="spellStart"/>
      <w:r w:rsidRPr="00FB348D">
        <w:rPr>
          <w:rFonts w:ascii="Times New Roman" w:eastAsia="Calibri" w:hAnsi="Times New Roman" w:cs="Times New Roman"/>
          <w:sz w:val="24"/>
          <w:szCs w:val="24"/>
          <w:lang w:val="fr-FR"/>
        </w:rPr>
        <w:t>administrativ</w:t>
      </w:r>
      <w:proofErr w:type="spellEnd"/>
      <w:r w:rsidRPr="00FB348D">
        <w:rPr>
          <w:rFonts w:ascii="Times New Roman" w:eastAsia="Calibri" w:hAnsi="Times New Roman" w:cs="Times New Roman"/>
          <w:sz w:val="24"/>
          <w:szCs w:val="24"/>
          <w:lang w:val="fr-FR"/>
        </w:rPr>
        <w:t>.</w:t>
      </w:r>
    </w:p>
    <w:p w:rsidR="000A3E37" w:rsidRPr="00FB348D" w:rsidRDefault="000A3E37" w:rsidP="00FB348D">
      <w:pPr>
        <w:spacing w:after="0" w:line="360" w:lineRule="auto"/>
        <w:ind w:right="-433"/>
        <w:jc w:val="both"/>
        <w:rPr>
          <w:rFonts w:ascii="Times New Roman" w:eastAsia="Calibri" w:hAnsi="Times New Roman" w:cs="Times New Roman"/>
          <w:sz w:val="24"/>
          <w:szCs w:val="24"/>
          <w:lang w:val="fr-FR"/>
        </w:rPr>
      </w:pPr>
    </w:p>
    <w:p w:rsidR="000A3E37" w:rsidRPr="000A3E37" w:rsidRDefault="000A3E37" w:rsidP="000A3E37">
      <w:pPr>
        <w:spacing w:after="0" w:line="360" w:lineRule="auto"/>
        <w:ind w:right="-431" w:firstLine="880"/>
        <w:jc w:val="center"/>
        <w:rPr>
          <w:rFonts w:ascii="Times New Roman" w:eastAsia="Calibri" w:hAnsi="Times New Roman" w:cs="Times New Roman"/>
          <w:sz w:val="24"/>
          <w:szCs w:val="24"/>
          <w:lang w:val="fr-FR"/>
        </w:rPr>
      </w:pPr>
      <w:proofErr w:type="spellStart"/>
      <w:r w:rsidRPr="000A3E37">
        <w:rPr>
          <w:rFonts w:ascii="Times New Roman" w:eastAsia="Calibri" w:hAnsi="Times New Roman" w:cs="Times New Roman"/>
          <w:i/>
          <w:iCs/>
          <w:sz w:val="24"/>
          <w:szCs w:val="24"/>
          <w:lang w:val="fr-FR"/>
        </w:rPr>
        <w:t>Preşedintele</w:t>
      </w:r>
      <w:proofErr w:type="spellEnd"/>
      <w:r w:rsidRPr="000A3E37">
        <w:rPr>
          <w:rFonts w:ascii="Times New Roman" w:eastAsia="Calibri" w:hAnsi="Times New Roman" w:cs="Times New Roman"/>
          <w:i/>
          <w:iCs/>
          <w:sz w:val="24"/>
          <w:szCs w:val="24"/>
          <w:lang w:val="fr-FR"/>
        </w:rPr>
        <w:t xml:space="preserve"> </w:t>
      </w:r>
      <w:proofErr w:type="spellStart"/>
      <w:r w:rsidRPr="000A3E37">
        <w:rPr>
          <w:rFonts w:ascii="Times New Roman" w:eastAsia="Calibri" w:hAnsi="Times New Roman" w:cs="Times New Roman"/>
          <w:i/>
          <w:iCs/>
          <w:sz w:val="24"/>
          <w:szCs w:val="24"/>
          <w:lang w:val="fr-FR"/>
        </w:rPr>
        <w:t>Consiliului</w:t>
      </w:r>
      <w:proofErr w:type="spellEnd"/>
      <w:r w:rsidRPr="000A3E37">
        <w:rPr>
          <w:rFonts w:ascii="Times New Roman" w:eastAsia="Calibri" w:hAnsi="Times New Roman" w:cs="Times New Roman"/>
          <w:i/>
          <w:iCs/>
          <w:sz w:val="24"/>
          <w:szCs w:val="24"/>
          <w:lang w:val="fr-FR"/>
        </w:rPr>
        <w:t xml:space="preserve"> de </w:t>
      </w:r>
      <w:proofErr w:type="spellStart"/>
      <w:r w:rsidRPr="000A3E37">
        <w:rPr>
          <w:rFonts w:ascii="Times New Roman" w:eastAsia="Calibri" w:hAnsi="Times New Roman" w:cs="Times New Roman"/>
          <w:i/>
          <w:iCs/>
          <w:sz w:val="24"/>
          <w:szCs w:val="24"/>
          <w:lang w:val="fr-FR"/>
        </w:rPr>
        <w:t>Administraţie</w:t>
      </w:r>
      <w:proofErr w:type="spellEnd"/>
      <w:r w:rsidRPr="000A3E37">
        <w:rPr>
          <w:rFonts w:ascii="Times New Roman" w:eastAsia="Calibri" w:hAnsi="Times New Roman" w:cs="Times New Roman"/>
          <w:sz w:val="24"/>
          <w:szCs w:val="24"/>
          <w:lang w:val="fr-FR"/>
        </w:rPr>
        <w:t>,</w:t>
      </w:r>
    </w:p>
    <w:p w:rsidR="000A3E37" w:rsidRPr="000A3E37" w:rsidRDefault="000A3E37" w:rsidP="000A3E37">
      <w:pPr>
        <w:spacing w:after="0" w:line="360" w:lineRule="auto"/>
        <w:ind w:right="-433" w:firstLine="879"/>
        <w:jc w:val="center"/>
        <w:rPr>
          <w:rFonts w:ascii="Times New Roman" w:eastAsia="Calibri" w:hAnsi="Times New Roman" w:cs="Times New Roman"/>
          <w:sz w:val="24"/>
          <w:szCs w:val="24"/>
          <w:lang w:val="fr-FR"/>
        </w:rPr>
      </w:pPr>
      <w:proofErr w:type="spellStart"/>
      <w:r w:rsidRPr="000A3E37">
        <w:rPr>
          <w:rFonts w:ascii="Times New Roman" w:eastAsia="Calibri" w:hAnsi="Times New Roman" w:cs="Times New Roman"/>
          <w:sz w:val="24"/>
          <w:szCs w:val="24"/>
          <w:lang w:val="fr-FR"/>
        </w:rPr>
        <w:t>Director</w:t>
      </w:r>
      <w:proofErr w:type="spellEnd"/>
    </w:p>
    <w:p w:rsidR="000A3E37" w:rsidRPr="000A3E37" w:rsidRDefault="000A3E37" w:rsidP="000A3E37">
      <w:pPr>
        <w:spacing w:after="0" w:line="360" w:lineRule="auto"/>
        <w:ind w:right="-431" w:firstLine="880"/>
        <w:jc w:val="center"/>
        <w:rPr>
          <w:rFonts w:ascii="Times New Roman" w:eastAsia="Calibri" w:hAnsi="Times New Roman" w:cs="Times New Roman"/>
          <w:color w:val="000000"/>
          <w:sz w:val="24"/>
          <w:szCs w:val="24"/>
          <w:lang w:val="fr-FR"/>
        </w:rPr>
      </w:pPr>
      <w:r w:rsidRPr="000A3E37">
        <w:rPr>
          <w:rFonts w:ascii="Times New Roman" w:eastAsia="Calibri" w:hAnsi="Times New Roman" w:cs="Times New Roman"/>
          <w:sz w:val="24"/>
          <w:szCs w:val="24"/>
          <w:lang w:val="en-US"/>
        </w:rPr>
        <w:t xml:space="preserve">prof. </w:t>
      </w:r>
      <w:proofErr w:type="spellStart"/>
      <w:r w:rsidRPr="000A3E37">
        <w:rPr>
          <w:rFonts w:ascii="Times New Roman" w:eastAsia="Calibri" w:hAnsi="Times New Roman" w:cs="Times New Roman"/>
          <w:sz w:val="24"/>
          <w:szCs w:val="24"/>
          <w:lang w:val="en-US"/>
        </w:rPr>
        <w:t>Zamfir</w:t>
      </w:r>
      <w:proofErr w:type="spellEnd"/>
      <w:r w:rsidRPr="000A3E37">
        <w:rPr>
          <w:rFonts w:ascii="Times New Roman" w:eastAsia="Calibri" w:hAnsi="Times New Roman" w:cs="Times New Roman"/>
          <w:sz w:val="24"/>
          <w:szCs w:val="24"/>
          <w:lang w:val="en-US"/>
        </w:rPr>
        <w:t xml:space="preserve"> Claudia Aurora</w:t>
      </w:r>
    </w:p>
    <w:p w:rsidR="000A3E37" w:rsidRPr="000A3E37" w:rsidRDefault="000A3E37" w:rsidP="000A3E37">
      <w:pPr>
        <w:spacing w:after="0" w:line="240" w:lineRule="auto"/>
        <w:rPr>
          <w:rFonts w:ascii="Times New Roman" w:eastAsia="Calibri" w:hAnsi="Times New Roman" w:cs="Times New Roman"/>
          <w:sz w:val="24"/>
          <w:szCs w:val="24"/>
          <w:lang w:val="en-US"/>
        </w:rPr>
      </w:pPr>
    </w:p>
    <w:p w:rsidR="00C011FA" w:rsidRDefault="00C011FA"/>
    <w:sectPr w:rsidR="00C011FA" w:rsidSect="00144ACB">
      <w:pgSz w:w="11906" w:h="16838"/>
      <w:pgMar w:top="568"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F3"/>
    <w:rsid w:val="000A3E37"/>
    <w:rsid w:val="000F4385"/>
    <w:rsid w:val="00182E12"/>
    <w:rsid w:val="00842F86"/>
    <w:rsid w:val="00B14BCB"/>
    <w:rsid w:val="00C011FA"/>
    <w:rsid w:val="00D65DF3"/>
    <w:rsid w:val="00EF7062"/>
    <w:rsid w:val="00F22ABC"/>
    <w:rsid w:val="00F90A56"/>
    <w:rsid w:val="00FB348D"/>
    <w:rsid w:val="00FF3E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9E656-BA1C-46AE-8BBB-1ABD2D3B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unhideWhenUsed/>
    <w:qFormat/>
    <w:rsid w:val="00842F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842F86"/>
    <w:rPr>
      <w:rFonts w:asciiTheme="majorHAnsi" w:eastAsiaTheme="majorEastAsia" w:hAnsiTheme="majorHAnsi" w:cstheme="majorBidi"/>
      <w:color w:val="1F4D78" w:themeColor="accent1" w:themeShade="7F"/>
      <w:sz w:val="24"/>
      <w:szCs w:val="24"/>
    </w:rPr>
  </w:style>
  <w:style w:type="paragraph" w:styleId="Listparagraf">
    <w:name w:val="List Paragraph"/>
    <w:basedOn w:val="Normal"/>
    <w:uiPriority w:val="34"/>
    <w:qFormat/>
    <w:rsid w:val="00182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5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gmvp.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74B9-8B56-42FE-AA9F-884D5898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3517</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Cancelarie</dc:creator>
  <cp:keywords/>
  <dc:description/>
  <cp:lastModifiedBy>Admin</cp:lastModifiedBy>
  <cp:revision>3</cp:revision>
  <cp:lastPrinted>2018-05-03T14:32:00Z</cp:lastPrinted>
  <dcterms:created xsi:type="dcterms:W3CDTF">2018-05-07T05:20:00Z</dcterms:created>
  <dcterms:modified xsi:type="dcterms:W3CDTF">2018-05-07T05:20:00Z</dcterms:modified>
</cp:coreProperties>
</file>